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D72E08" w:rsidRDefault="00312916" w:rsidP="00312916">
      <w:pPr>
        <w:jc w:val="center"/>
        <w:rPr>
          <w:sz w:val="56"/>
          <w:szCs w:val="56"/>
        </w:rPr>
      </w:pPr>
      <w:r w:rsidRPr="00D72E08">
        <w:rPr>
          <w:sz w:val="56"/>
          <w:szCs w:val="56"/>
        </w:rPr>
        <w:t>Рисование</w:t>
      </w:r>
    </w:p>
    <w:p w:rsidR="00312916" w:rsidRPr="00D72E08" w:rsidRDefault="00312916" w:rsidP="00312916">
      <w:pPr>
        <w:jc w:val="center"/>
        <w:rPr>
          <w:color w:val="4472C4" w:themeColor="accent1"/>
          <w:sz w:val="56"/>
          <w:szCs w:val="56"/>
        </w:rPr>
      </w:pPr>
      <w:r w:rsidRPr="00D72E08">
        <w:rPr>
          <w:color w:val="4472C4" w:themeColor="accent1"/>
          <w:sz w:val="56"/>
          <w:szCs w:val="56"/>
        </w:rPr>
        <w:t>Декабрь</w:t>
      </w:r>
    </w:p>
    <w:p w:rsidR="00312916" w:rsidRPr="00D72E08" w:rsidRDefault="00312916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4E6B8E" w:rsidRPr="00D72E08" w:rsidRDefault="004E6B8E" w:rsidP="00D72E08">
      <w:pPr>
        <w:pStyle w:val="20"/>
        <w:framePr w:w="944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«Зима».</w:t>
      </w:r>
    </w:p>
    <w:p w:rsidR="00312916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>Бумага светлого тона (се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рая, голубая, желтая) формата А4, цвет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ные восковые мелки, белила (гуашь), ки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сти, банка с водой, салфетка (на каждого ребенка).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Учить детей передавать в рисунке кар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тину зимы в поле, в лесу, в поселке. За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креплять умение рисовать разные дома и деревья. Учить рисовать, сочетая в рисун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ке разные материалы: цветные восковые мелки, сангину и белила (гуашь). Раз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вивать образное восприятие, образные представления, творчество.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4E6B8E" w:rsidRPr="00D72E08" w:rsidRDefault="004E6B8E" w:rsidP="00D72E08">
      <w:pPr>
        <w:pStyle w:val="20"/>
        <w:framePr w:w="940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«Большие и маленькие ели».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>Бумага серая или голубая, краски гуашь и акварель, кисти, палитра, банка с водой, салфетка (на каждого ребенка).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рых и молодых деревьев, их окраску и ха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рактерное строение (старые ели темнее, молодые — светлее). Развивать эстетичес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кие чувства, образные представления.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4E6B8E" w:rsidRPr="00D72E08" w:rsidRDefault="004E6B8E" w:rsidP="00D72E08">
      <w:pPr>
        <w:pStyle w:val="20"/>
        <w:framePr w:w="941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«Синие и красные птицы».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>Бумага серая или другого светлого тона, краски гуашь или аква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рель, кисти, палитра, банка с водой, сал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фетка (на каждого ребенка).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lastRenderedPageBreak/>
        <w:t>Учить детей передавать в рисунке по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этический образ, подбирать соответст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вующую цветовую гамму, красиво распо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лагать птиц на листе бумаги. Закреплять умение рисовать акварелью, правильно пользоваться кистью и красками. Разви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вать образное, эстетическое восприятие, образные представления.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p w:rsidR="004E6B8E" w:rsidRPr="00D72E08" w:rsidRDefault="004E6B8E" w:rsidP="00D72E08">
      <w:pPr>
        <w:pStyle w:val="20"/>
        <w:framePr w:w="9422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Городецкая роспись деревянной доски».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>Вылепленные детьми изде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лия, украинская керамика, гуашь.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Учить детей расписывать шаблон по мотивам городецкой росписи. Учить вы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делять декоративные элементы росписи, их композиционное расположение, ко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лорит. Развивать чувство ритма, цвета, композиции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5</w:t>
      </w:r>
    </w:p>
    <w:p w:rsidR="004E6B8E" w:rsidRPr="00D72E08" w:rsidRDefault="004E6B8E" w:rsidP="00D72E08">
      <w:pPr>
        <w:pStyle w:val="20"/>
        <w:framePr w:w="9379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Рисование по замыслу.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>Бумага разных размеров и цветов, акварель, цветные карандаши, цветные восковые мелки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тересные рисунки, объяснять свой выбор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6</w:t>
      </w:r>
    </w:p>
    <w:p w:rsidR="004E6B8E" w:rsidRPr="00D72E08" w:rsidRDefault="004E6B8E" w:rsidP="00D72E08">
      <w:pPr>
        <w:pStyle w:val="20"/>
        <w:framePr w:w="9408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«Снежинка».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 xml:space="preserve">Образцы снежинок (2—3 шт.), гуашь белая, темная бумага в форме </w:t>
      </w:r>
      <w:proofErr w:type="spellStart"/>
      <w:r w:rsidRPr="00D72E0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Pr="00D72E08">
        <w:rPr>
          <w:rFonts w:ascii="Times New Roman" w:hAnsi="Times New Roman" w:cs="Times New Roman"/>
          <w:sz w:val="28"/>
          <w:szCs w:val="28"/>
        </w:rPr>
        <w:t>, кисти, банка с водой, салфетка (на каждого ребенка).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 xml:space="preserve">Учить рисовать узор на бумаге в форме </w:t>
      </w:r>
      <w:proofErr w:type="spellStart"/>
      <w:r w:rsidRPr="00D72E08">
        <w:rPr>
          <w:rFonts w:ascii="Times New Roman" w:hAnsi="Times New Roman" w:cs="Times New Roman"/>
          <w:sz w:val="28"/>
          <w:szCs w:val="28"/>
        </w:rPr>
        <w:t>розеты</w:t>
      </w:r>
      <w:proofErr w:type="spellEnd"/>
      <w:r w:rsidRPr="00D72E08">
        <w:rPr>
          <w:rFonts w:ascii="Times New Roman" w:hAnsi="Times New Roman" w:cs="Times New Roman"/>
          <w:sz w:val="28"/>
          <w:szCs w:val="28"/>
        </w:rPr>
        <w:t>; располагать узор в соответствии с данной формой; придумывать детали узора по желанию. Закреплять умение рисовать концом кисти. Воспитывать самостоятель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ность. Развивать образные представления, воображение. Вызывать радость от созда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ния тонкого, изящного рисунка.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Занятие 7</w:t>
      </w:r>
    </w:p>
    <w:p w:rsidR="004E6B8E" w:rsidRPr="00D72E08" w:rsidRDefault="004E6B8E" w:rsidP="00D72E08">
      <w:pPr>
        <w:pStyle w:val="20"/>
        <w:framePr w:w="9389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«Наша нарядная елка».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Style w:val="21"/>
          <w:rFonts w:eastAsiaTheme="minorHAnsi"/>
          <w:sz w:val="28"/>
          <w:szCs w:val="28"/>
        </w:rPr>
        <w:t xml:space="preserve">Материалы. </w:t>
      </w:r>
      <w:r w:rsidRPr="00D72E08">
        <w:rPr>
          <w:rFonts w:ascii="Times New Roman" w:hAnsi="Times New Roman" w:cs="Times New Roman"/>
          <w:sz w:val="28"/>
          <w:szCs w:val="28"/>
        </w:rPr>
        <w:t>Альбомные листы, краски акварель, кисти, палитра, банка с водой, салфетка (на каждого ребенка).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Учить детей передавать в рисунке впе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чатления от новогоднего праздника, со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здавать образ нарядной елки. Учить сме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шивать краски на палитре для получения разных оттенков цветов. Развивать об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разное восприятие, эстетические чувства (ритма, цвета), образные представления.</w:t>
      </w:r>
    </w:p>
    <w:p w:rsidR="004E6B8E" w:rsidRPr="00D72E08" w:rsidRDefault="004E6B8E" w:rsidP="00D72E08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D72E08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8</w:t>
      </w:r>
    </w:p>
    <w:bookmarkEnd w:id="0"/>
    <w:p w:rsidR="004E6B8E" w:rsidRPr="00D72E08" w:rsidRDefault="004E6B8E" w:rsidP="00D72E08">
      <w:pPr>
        <w:pStyle w:val="20"/>
        <w:framePr w:w="9480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D72E08">
        <w:rPr>
          <w:sz w:val="28"/>
          <w:szCs w:val="28"/>
        </w:rPr>
        <w:t>«Усатый-полосатый».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Материалы. Гуашь или цветные восковые мелки, альбомные листы (на каждого ребенка).</w:t>
      </w:r>
    </w:p>
    <w:p w:rsidR="004E6B8E" w:rsidRPr="00D72E08" w:rsidRDefault="004E6B8E" w:rsidP="00D72E0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2E08">
        <w:rPr>
          <w:rFonts w:ascii="Times New Roman" w:hAnsi="Times New Roman" w:cs="Times New Roman"/>
          <w:sz w:val="28"/>
          <w:szCs w:val="28"/>
        </w:rPr>
        <w:t>Учить детей передавать в рисунке об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раз котенка. Закреплять умение изобра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жать животных, используя навыки рисо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вания кистью и красками (или цветными восковыми мелками). Развивать образ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ное восприятие и воображение. Вызы</w:t>
      </w:r>
      <w:r w:rsidRPr="00D72E08">
        <w:rPr>
          <w:rFonts w:ascii="Times New Roman" w:hAnsi="Times New Roman" w:cs="Times New Roman"/>
          <w:sz w:val="28"/>
          <w:szCs w:val="28"/>
        </w:rPr>
        <w:softHyphen/>
        <w:t>вать радость от созданного изображения. Учить видеть разнообразие изображений, выразительность образа.</w:t>
      </w:r>
    </w:p>
    <w:sectPr w:rsidR="004E6B8E" w:rsidRPr="00D7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16"/>
    <w:rsid w:val="00312916"/>
    <w:rsid w:val="004E6B8E"/>
    <w:rsid w:val="00D72E08"/>
    <w:rsid w:val="00EB79DB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2159"/>
  <w15:chartTrackingRefBased/>
  <w15:docId w15:val="{44FB9D24-F394-447A-BF65-7D02ACEE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6B8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E6B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6B8E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43C2-1BF2-4D1D-BF33-2281173D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2022-04-17T08:25:00Z</dcterms:created>
  <dcterms:modified xsi:type="dcterms:W3CDTF">2022-04-17T08:52:00Z</dcterms:modified>
</cp:coreProperties>
</file>