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A32CC5" w:rsidRDefault="00070CF5" w:rsidP="00070CF5">
      <w:pPr>
        <w:jc w:val="center"/>
        <w:rPr>
          <w:color w:val="FF0000"/>
          <w:sz w:val="56"/>
          <w:szCs w:val="56"/>
        </w:rPr>
      </w:pPr>
      <w:r w:rsidRPr="00A32CC5">
        <w:rPr>
          <w:color w:val="FF0000"/>
          <w:sz w:val="56"/>
          <w:szCs w:val="56"/>
        </w:rPr>
        <w:t>Чтение Художественной Литературы</w:t>
      </w:r>
    </w:p>
    <w:p w:rsidR="00070CF5" w:rsidRPr="00DD0A09" w:rsidRDefault="00070CF5" w:rsidP="00070CF5">
      <w:pPr>
        <w:jc w:val="center"/>
        <w:rPr>
          <w:color w:val="4F81BD" w:themeColor="accent1"/>
          <w:sz w:val="56"/>
          <w:szCs w:val="56"/>
        </w:rPr>
      </w:pPr>
      <w:r w:rsidRPr="00DD0A09">
        <w:rPr>
          <w:color w:val="4F81BD" w:themeColor="accent1"/>
          <w:sz w:val="56"/>
          <w:szCs w:val="56"/>
        </w:rPr>
        <w:t>Октябрь</w:t>
      </w:r>
    </w:p>
    <w:p w:rsidR="00070CF5" w:rsidRPr="00DD0A09" w:rsidRDefault="00070CF5" w:rsidP="00DD0A09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D0A09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070CF5" w:rsidRPr="00DD0A09" w:rsidRDefault="00DD0A09" w:rsidP="00DD0A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A09">
        <w:rPr>
          <w:rFonts w:ascii="Times New Roman" w:hAnsi="Times New Roman" w:cs="Times New Roman"/>
          <w:sz w:val="28"/>
          <w:szCs w:val="28"/>
        </w:rPr>
        <w:t xml:space="preserve">С. Маршак. «Пудель»; М. </w:t>
      </w:r>
      <w:proofErr w:type="spellStart"/>
      <w:r w:rsidRPr="00DD0A0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D0A09">
        <w:rPr>
          <w:rFonts w:ascii="Times New Roman" w:hAnsi="Times New Roman" w:cs="Times New Roman"/>
          <w:sz w:val="28"/>
          <w:szCs w:val="28"/>
        </w:rPr>
        <w:t xml:space="preserve">. «Мирная считалка»; X. </w:t>
      </w:r>
      <w:proofErr w:type="spellStart"/>
      <w:r w:rsidRPr="00DD0A09">
        <w:rPr>
          <w:rFonts w:ascii="Times New Roman" w:hAnsi="Times New Roman" w:cs="Times New Roman"/>
          <w:sz w:val="28"/>
          <w:szCs w:val="28"/>
        </w:rPr>
        <w:t>Мякеля</w:t>
      </w:r>
      <w:proofErr w:type="spellEnd"/>
      <w:r w:rsidRPr="00DD0A09">
        <w:rPr>
          <w:rFonts w:ascii="Times New Roman" w:hAnsi="Times New Roman" w:cs="Times New Roman"/>
          <w:sz w:val="28"/>
          <w:szCs w:val="28"/>
        </w:rPr>
        <w:t>. «Господин</w:t>
      </w:r>
      <w:proofErr w:type="gramStart"/>
      <w:r w:rsidRPr="00DD0A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>у» (главы), пер. с финск. Э. Успенского; чтение по выбору детей (пятница).</w:t>
      </w:r>
    </w:p>
    <w:p w:rsidR="00DD0A09" w:rsidRPr="00DD0A09" w:rsidRDefault="00DD0A09" w:rsidP="00DD0A09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D0A09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DD0A09" w:rsidRPr="00DD0A09" w:rsidRDefault="00DD0A09" w:rsidP="00DD0A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A09">
        <w:rPr>
          <w:rFonts w:ascii="Times New Roman" w:hAnsi="Times New Roman" w:cs="Times New Roman"/>
          <w:sz w:val="28"/>
          <w:szCs w:val="28"/>
        </w:rPr>
        <w:t>«По дубочку постучишь...», рус</w:t>
      </w:r>
      <w:proofErr w:type="gramStart"/>
      <w:r w:rsidRPr="00DD0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A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>ар. песня; «Чудесные истории про зайца по имени Лек», сказки народов Западной Африки, пер. О. Кустовой и В. Андреева; Л. Толстой. «Косточка»; И. Суриков. «Вот моя деревня»; чтение по выбору детей (пятница).</w:t>
      </w:r>
    </w:p>
    <w:p w:rsidR="00DD0A09" w:rsidRPr="00DD0A09" w:rsidRDefault="00DD0A09" w:rsidP="00DD0A09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D0A09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DD0A09" w:rsidRPr="00DD0A09" w:rsidRDefault="00DD0A09" w:rsidP="00DD0A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A09">
        <w:rPr>
          <w:rFonts w:ascii="Times New Roman" w:hAnsi="Times New Roman" w:cs="Times New Roman"/>
          <w:sz w:val="28"/>
          <w:szCs w:val="28"/>
        </w:rPr>
        <w:t>«Крылатый, мохнатый да масляный», обр. И. Карнауховой, «Старушка», пер. с англ. С. Маршака; А. Волков.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 (главы); чтение по выбору детей (пятница).</w:t>
      </w:r>
    </w:p>
    <w:p w:rsidR="00DD0A09" w:rsidRPr="00DD0A09" w:rsidRDefault="00DD0A09" w:rsidP="00DD0A09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D0A09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DD0A09" w:rsidRPr="00DD0A09" w:rsidRDefault="00DD0A09" w:rsidP="00DD0A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A0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DD0A0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D0A09">
        <w:rPr>
          <w:rFonts w:ascii="Times New Roman" w:hAnsi="Times New Roman" w:cs="Times New Roman"/>
          <w:sz w:val="28"/>
          <w:szCs w:val="28"/>
        </w:rPr>
        <w:t xml:space="preserve">. «Совет»; Б. </w:t>
      </w:r>
      <w:proofErr w:type="spellStart"/>
      <w:r w:rsidRPr="00DD0A0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D0A09">
        <w:rPr>
          <w:rFonts w:ascii="Times New Roman" w:hAnsi="Times New Roman" w:cs="Times New Roman"/>
          <w:sz w:val="28"/>
          <w:szCs w:val="28"/>
        </w:rPr>
        <w:t xml:space="preserve">. «Серая Звездочка»; Р. Киплинг. «Слоненок», пер. с англ. К. Чуковского, стихи </w:t>
      </w:r>
      <w:proofErr w:type="gramStart"/>
      <w:r w:rsidRPr="00DD0A09">
        <w:rPr>
          <w:rFonts w:ascii="Times New Roman" w:hAnsi="Times New Roman" w:cs="Times New Roman"/>
          <w:sz w:val="28"/>
          <w:szCs w:val="28"/>
        </w:rPr>
        <w:t>в пер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>. С. Маршака; Я. Аким. «</w:t>
      </w:r>
      <w:proofErr w:type="gramStart"/>
      <w:r w:rsidRPr="00DD0A0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DD0A09">
        <w:rPr>
          <w:rFonts w:ascii="Times New Roman" w:hAnsi="Times New Roman" w:cs="Times New Roman"/>
          <w:sz w:val="28"/>
          <w:szCs w:val="28"/>
        </w:rPr>
        <w:t>»; чтение по вы</w:t>
      </w:r>
      <w:r w:rsidRPr="00DD0A09">
        <w:rPr>
          <w:rFonts w:ascii="Times New Roman" w:hAnsi="Times New Roman" w:cs="Times New Roman"/>
          <w:sz w:val="28"/>
          <w:szCs w:val="28"/>
        </w:rPr>
        <w:softHyphen/>
        <w:t>бору детей (пятница).</w:t>
      </w:r>
    </w:p>
    <w:sectPr w:rsidR="00DD0A09" w:rsidRPr="00DD0A09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0CF5"/>
    <w:rsid w:val="00070CF5"/>
    <w:rsid w:val="00A32CC5"/>
    <w:rsid w:val="00D21CA6"/>
    <w:rsid w:val="00D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2022-04-14T11:37:00Z</dcterms:created>
  <dcterms:modified xsi:type="dcterms:W3CDTF">2022-04-14T11:51:00Z</dcterms:modified>
</cp:coreProperties>
</file>