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A6" w:rsidRPr="00FA229C" w:rsidRDefault="00FA229C" w:rsidP="00FA229C">
      <w:pPr>
        <w:jc w:val="center"/>
        <w:rPr>
          <w:color w:val="FF0000"/>
          <w:sz w:val="56"/>
          <w:szCs w:val="56"/>
        </w:rPr>
      </w:pPr>
      <w:r w:rsidRPr="00FA229C">
        <w:rPr>
          <w:color w:val="FF0000"/>
          <w:sz w:val="56"/>
          <w:szCs w:val="56"/>
        </w:rPr>
        <w:t xml:space="preserve">Окружающий мир </w:t>
      </w:r>
    </w:p>
    <w:p w:rsidR="00FA229C" w:rsidRPr="00FA229C" w:rsidRDefault="00FA229C" w:rsidP="00FA229C">
      <w:pPr>
        <w:jc w:val="center"/>
        <w:rPr>
          <w:color w:val="4F81BD" w:themeColor="accent1"/>
          <w:sz w:val="56"/>
          <w:szCs w:val="56"/>
        </w:rPr>
      </w:pPr>
      <w:r w:rsidRPr="00FA229C">
        <w:rPr>
          <w:color w:val="4F81BD" w:themeColor="accent1"/>
          <w:sz w:val="56"/>
          <w:szCs w:val="56"/>
        </w:rPr>
        <w:t>Сентябрь</w:t>
      </w:r>
    </w:p>
    <w:p w:rsidR="00FA229C" w:rsidRPr="00FA229C" w:rsidRDefault="00FA229C" w:rsidP="00FA229C">
      <w:pPr>
        <w:spacing w:line="36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FA229C">
        <w:rPr>
          <w:rFonts w:ascii="Times New Roman" w:hAnsi="Times New Roman" w:cs="Times New Roman"/>
          <w:color w:val="4F81BD" w:themeColor="accent1"/>
          <w:sz w:val="28"/>
          <w:szCs w:val="28"/>
        </w:rPr>
        <w:t>Занятие 1</w:t>
      </w:r>
    </w:p>
    <w:p w:rsidR="00FA229C" w:rsidRPr="00FA229C" w:rsidRDefault="00FA229C" w:rsidP="00FA229C">
      <w:pPr>
        <w:framePr w:w="9442" w:wrap="notBeside" w:vAnchor="text" w:hAnchor="text" w:xAlign="center" w:y="1"/>
        <w:spacing w:after="0"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FA229C">
        <w:rPr>
          <w:rStyle w:val="21"/>
          <w:rFonts w:eastAsiaTheme="minorHAnsi"/>
          <w:sz w:val="28"/>
          <w:szCs w:val="28"/>
        </w:rPr>
        <w:t>«Детский сад».</w:t>
      </w:r>
    </w:p>
    <w:p w:rsidR="00FA229C" w:rsidRPr="00FA229C" w:rsidRDefault="00FA229C" w:rsidP="00FA229C">
      <w:pPr>
        <w:spacing w:line="360" w:lineRule="auto"/>
        <w:rPr>
          <w:rStyle w:val="21"/>
          <w:rFonts w:eastAsiaTheme="minorHAnsi"/>
          <w:sz w:val="28"/>
          <w:szCs w:val="28"/>
        </w:rPr>
      </w:pPr>
      <w:r w:rsidRPr="00FA229C">
        <w:rPr>
          <w:rStyle w:val="20"/>
          <w:rFonts w:eastAsiaTheme="minorHAnsi"/>
          <w:sz w:val="28"/>
          <w:szCs w:val="28"/>
        </w:rPr>
        <w:t xml:space="preserve">Материал. </w:t>
      </w:r>
      <w:r w:rsidRPr="00FA229C">
        <w:rPr>
          <w:rStyle w:val="21"/>
          <w:rFonts w:eastAsiaTheme="minorHAnsi"/>
          <w:sz w:val="28"/>
          <w:szCs w:val="28"/>
        </w:rPr>
        <w:t>Картинки с изображени</w:t>
      </w:r>
      <w:r w:rsidRPr="00FA229C">
        <w:rPr>
          <w:rStyle w:val="21"/>
          <w:rFonts w:eastAsiaTheme="minorHAnsi"/>
          <w:sz w:val="28"/>
          <w:szCs w:val="28"/>
        </w:rPr>
        <w:softHyphen/>
        <w:t>ем работников детского сада (воспи</w:t>
      </w:r>
      <w:r w:rsidRPr="00FA229C">
        <w:rPr>
          <w:rStyle w:val="21"/>
          <w:rFonts w:eastAsiaTheme="minorHAnsi"/>
          <w:sz w:val="28"/>
          <w:szCs w:val="28"/>
        </w:rPr>
        <w:softHyphen/>
        <w:t>татель, помощник воспитателя, повар, прачка и др.).</w:t>
      </w:r>
    </w:p>
    <w:p w:rsidR="00FA229C" w:rsidRPr="00FA229C" w:rsidRDefault="00FA229C" w:rsidP="00FA229C">
      <w:pPr>
        <w:spacing w:line="360" w:lineRule="auto"/>
        <w:rPr>
          <w:rStyle w:val="21"/>
          <w:rFonts w:eastAsiaTheme="minorHAnsi"/>
          <w:sz w:val="28"/>
          <w:szCs w:val="28"/>
        </w:rPr>
      </w:pPr>
      <w:r w:rsidRPr="00FA229C">
        <w:rPr>
          <w:rStyle w:val="21"/>
          <w:rFonts w:eastAsiaTheme="minorHAnsi"/>
          <w:sz w:val="28"/>
          <w:szCs w:val="28"/>
        </w:rPr>
        <w:t>Показать детям общественную значи</w:t>
      </w:r>
      <w:r w:rsidRPr="00FA229C">
        <w:rPr>
          <w:rStyle w:val="21"/>
          <w:rFonts w:eastAsiaTheme="minorHAnsi"/>
          <w:sz w:val="28"/>
          <w:szCs w:val="28"/>
        </w:rPr>
        <w:softHyphen/>
        <w:t>мость детского сада. Формировать поня</w:t>
      </w:r>
      <w:r w:rsidRPr="00FA229C">
        <w:rPr>
          <w:rStyle w:val="21"/>
          <w:rFonts w:eastAsiaTheme="minorHAnsi"/>
          <w:sz w:val="28"/>
          <w:szCs w:val="28"/>
        </w:rPr>
        <w:softHyphen/>
        <w:t>тия о том, что сотрудников детского сада надо благодарить за их заботу, уважать их труд, бережно к нему относиться.</w:t>
      </w:r>
    </w:p>
    <w:p w:rsidR="00FA229C" w:rsidRPr="00FA229C" w:rsidRDefault="00FA229C" w:rsidP="00FA229C">
      <w:pPr>
        <w:spacing w:line="360" w:lineRule="auto"/>
        <w:jc w:val="center"/>
        <w:rPr>
          <w:rStyle w:val="21"/>
          <w:rFonts w:eastAsiaTheme="minorHAnsi"/>
          <w:color w:val="4F81BD" w:themeColor="accent1"/>
          <w:sz w:val="28"/>
          <w:szCs w:val="28"/>
        </w:rPr>
      </w:pPr>
      <w:r w:rsidRPr="00FA229C">
        <w:rPr>
          <w:rStyle w:val="21"/>
          <w:rFonts w:eastAsiaTheme="minorHAnsi"/>
          <w:color w:val="4F81BD" w:themeColor="accent1"/>
          <w:sz w:val="28"/>
          <w:szCs w:val="28"/>
        </w:rPr>
        <w:t>Занятие 2</w:t>
      </w:r>
    </w:p>
    <w:p w:rsidR="00FA229C" w:rsidRPr="00FA229C" w:rsidRDefault="00FA229C" w:rsidP="00FA229C">
      <w:pPr>
        <w:framePr w:w="9394" w:wrap="notBeside" w:vAnchor="text" w:hAnchor="text" w:xAlign="center" w:y="1"/>
        <w:spacing w:after="0"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FA229C">
        <w:rPr>
          <w:rStyle w:val="21"/>
          <w:rFonts w:eastAsiaTheme="minorHAnsi"/>
          <w:sz w:val="28"/>
          <w:szCs w:val="28"/>
        </w:rPr>
        <w:t>«</w:t>
      </w:r>
      <w:proofErr w:type="gramStart"/>
      <w:r w:rsidRPr="00FA229C">
        <w:rPr>
          <w:rStyle w:val="21"/>
          <w:rFonts w:eastAsiaTheme="minorHAnsi"/>
          <w:sz w:val="28"/>
          <w:szCs w:val="28"/>
        </w:rPr>
        <w:t>Во</w:t>
      </w:r>
      <w:proofErr w:type="gramEnd"/>
      <w:r w:rsidRPr="00FA229C">
        <w:rPr>
          <w:rStyle w:val="21"/>
          <w:rFonts w:eastAsiaTheme="minorHAnsi"/>
          <w:sz w:val="28"/>
          <w:szCs w:val="28"/>
        </w:rPr>
        <w:t xml:space="preserve"> саду ли, в огороде...»</w:t>
      </w:r>
    </w:p>
    <w:p w:rsidR="00FA229C" w:rsidRPr="00FA229C" w:rsidRDefault="00FA229C" w:rsidP="00FA229C">
      <w:pPr>
        <w:spacing w:line="360" w:lineRule="auto"/>
        <w:rPr>
          <w:rStyle w:val="21"/>
          <w:rFonts w:eastAsiaTheme="minorHAnsi"/>
          <w:sz w:val="28"/>
          <w:szCs w:val="28"/>
        </w:rPr>
      </w:pPr>
      <w:r w:rsidRPr="00FA229C">
        <w:rPr>
          <w:rStyle w:val="20"/>
          <w:rFonts w:eastAsiaTheme="minorHAnsi"/>
          <w:sz w:val="28"/>
          <w:szCs w:val="28"/>
        </w:rPr>
        <w:t xml:space="preserve">Материал и оборудование. </w:t>
      </w:r>
      <w:r w:rsidRPr="00FA229C">
        <w:rPr>
          <w:rStyle w:val="21"/>
          <w:rFonts w:eastAsiaTheme="minorHAnsi"/>
          <w:sz w:val="28"/>
          <w:szCs w:val="28"/>
        </w:rPr>
        <w:t>Карточки с изображением овощей, фруктов и ягод на каждого ребенка. Две корзины; муля</w:t>
      </w:r>
      <w:r w:rsidRPr="00FA229C">
        <w:rPr>
          <w:rStyle w:val="21"/>
          <w:rFonts w:eastAsiaTheme="minorHAnsi"/>
          <w:sz w:val="28"/>
          <w:szCs w:val="28"/>
        </w:rPr>
        <w:softHyphen/>
        <w:t>жи овощей, фруктов и ягод. Тарелочки, ложечки на каждого ребенка. Сушеные овощи (морковь, дыня), фрукты (ябло</w:t>
      </w:r>
      <w:r w:rsidRPr="00FA229C">
        <w:rPr>
          <w:rStyle w:val="21"/>
          <w:rFonts w:eastAsiaTheme="minorHAnsi"/>
          <w:sz w:val="28"/>
          <w:szCs w:val="28"/>
        </w:rPr>
        <w:softHyphen/>
        <w:t>ки, груши), ягоды (малина, шиповник). Игровые фишки.</w:t>
      </w:r>
    </w:p>
    <w:p w:rsidR="00FA229C" w:rsidRPr="00FA229C" w:rsidRDefault="00FA229C" w:rsidP="00FA229C">
      <w:pPr>
        <w:spacing w:line="360" w:lineRule="auto"/>
        <w:rPr>
          <w:rStyle w:val="21"/>
          <w:rFonts w:eastAsiaTheme="minorHAnsi"/>
          <w:sz w:val="28"/>
          <w:szCs w:val="28"/>
        </w:rPr>
      </w:pPr>
      <w:r w:rsidRPr="00FA229C">
        <w:rPr>
          <w:rStyle w:val="21"/>
          <w:rFonts w:eastAsiaTheme="minorHAnsi"/>
          <w:sz w:val="28"/>
          <w:szCs w:val="28"/>
        </w:rPr>
        <w:t>Расширять представления детей о мно</w:t>
      </w:r>
      <w:r w:rsidRPr="00FA229C">
        <w:rPr>
          <w:rStyle w:val="21"/>
          <w:rFonts w:eastAsiaTheme="minorHAnsi"/>
          <w:sz w:val="28"/>
          <w:szCs w:val="28"/>
        </w:rPr>
        <w:softHyphen/>
        <w:t>гообразии мира растений. Учить узнавать и правильно называть овощи, фрукты и ягоды; формировать представления о пользе овощей и фруктов, о разноо</w:t>
      </w:r>
      <w:r w:rsidRPr="00FA229C">
        <w:rPr>
          <w:rStyle w:val="21"/>
          <w:rFonts w:eastAsiaTheme="minorHAnsi"/>
          <w:sz w:val="28"/>
          <w:szCs w:val="28"/>
        </w:rPr>
        <w:softHyphen/>
        <w:t>бразии различных блюд из них. Расши</w:t>
      </w:r>
      <w:r w:rsidRPr="00FA229C">
        <w:rPr>
          <w:rStyle w:val="21"/>
          <w:rFonts w:eastAsiaTheme="minorHAnsi"/>
          <w:sz w:val="28"/>
          <w:szCs w:val="28"/>
        </w:rPr>
        <w:softHyphen/>
        <w:t>рять представления о способах ухода за садово-огородными растениями.</w:t>
      </w:r>
    </w:p>
    <w:p w:rsidR="00FA229C" w:rsidRPr="00FA229C" w:rsidRDefault="00FA229C" w:rsidP="00FA229C">
      <w:pPr>
        <w:spacing w:line="360" w:lineRule="auto"/>
        <w:jc w:val="center"/>
        <w:rPr>
          <w:rStyle w:val="21"/>
          <w:rFonts w:eastAsiaTheme="minorHAnsi"/>
          <w:color w:val="4F81BD" w:themeColor="accent1"/>
          <w:sz w:val="28"/>
          <w:szCs w:val="28"/>
        </w:rPr>
      </w:pPr>
      <w:r w:rsidRPr="00FA229C">
        <w:rPr>
          <w:rStyle w:val="21"/>
          <w:rFonts w:eastAsiaTheme="minorHAnsi"/>
          <w:color w:val="4F81BD" w:themeColor="accent1"/>
          <w:sz w:val="28"/>
          <w:szCs w:val="28"/>
        </w:rPr>
        <w:t>Занятие 3</w:t>
      </w:r>
    </w:p>
    <w:p w:rsidR="00FA229C" w:rsidRPr="00FA229C" w:rsidRDefault="00FA229C" w:rsidP="00FA229C">
      <w:pPr>
        <w:spacing w:line="360" w:lineRule="auto"/>
        <w:rPr>
          <w:rStyle w:val="21"/>
          <w:rFonts w:eastAsiaTheme="minorHAnsi"/>
          <w:sz w:val="28"/>
          <w:szCs w:val="28"/>
        </w:rPr>
      </w:pPr>
      <w:r w:rsidRPr="00FA229C">
        <w:rPr>
          <w:rStyle w:val="21"/>
          <w:rFonts w:eastAsiaTheme="minorHAnsi"/>
          <w:sz w:val="28"/>
          <w:szCs w:val="28"/>
        </w:rPr>
        <w:t>«Моя семья».</w:t>
      </w:r>
    </w:p>
    <w:p w:rsidR="00FA229C" w:rsidRPr="00FA229C" w:rsidRDefault="00FA229C" w:rsidP="00FA229C">
      <w:pPr>
        <w:spacing w:line="360" w:lineRule="auto"/>
        <w:rPr>
          <w:rStyle w:val="21"/>
          <w:rFonts w:eastAsiaTheme="minorHAnsi"/>
          <w:sz w:val="28"/>
          <w:szCs w:val="28"/>
        </w:rPr>
      </w:pPr>
      <w:r w:rsidRPr="00FA229C">
        <w:rPr>
          <w:rStyle w:val="21"/>
          <w:rFonts w:eastAsiaTheme="minorHAnsi"/>
          <w:sz w:val="28"/>
          <w:szCs w:val="28"/>
        </w:rPr>
        <w:t>Продолжать формировать интерес к семье, членам семьи. Побуждать детей называть имя, отчество, фамилию чле</w:t>
      </w:r>
      <w:r w:rsidRPr="00FA229C">
        <w:rPr>
          <w:rStyle w:val="21"/>
          <w:rFonts w:eastAsiaTheme="minorHAnsi"/>
          <w:sz w:val="28"/>
          <w:szCs w:val="28"/>
        </w:rPr>
        <w:softHyphen/>
        <w:t xml:space="preserve">нов семьи; рассказывать о членах </w:t>
      </w:r>
      <w:r w:rsidRPr="00FA229C">
        <w:rPr>
          <w:rStyle w:val="21"/>
          <w:rFonts w:eastAsiaTheme="minorHAnsi"/>
          <w:sz w:val="28"/>
          <w:szCs w:val="28"/>
        </w:rPr>
        <w:lastRenderedPageBreak/>
        <w:t>семьи, о том, что они любят делать дома, чем за</w:t>
      </w:r>
      <w:r w:rsidRPr="00FA229C">
        <w:rPr>
          <w:rStyle w:val="21"/>
          <w:rFonts w:eastAsiaTheme="minorHAnsi"/>
          <w:sz w:val="28"/>
          <w:szCs w:val="28"/>
        </w:rPr>
        <w:softHyphen/>
        <w:t>няты на работе. Воспитывать чуткое от</w:t>
      </w:r>
      <w:r w:rsidRPr="00FA229C">
        <w:rPr>
          <w:rStyle w:val="21"/>
          <w:rFonts w:eastAsiaTheme="minorHAnsi"/>
          <w:sz w:val="28"/>
          <w:szCs w:val="28"/>
        </w:rPr>
        <w:softHyphen/>
        <w:t>ношение к самым близким людям — чле</w:t>
      </w:r>
      <w:r w:rsidRPr="00FA229C">
        <w:rPr>
          <w:rStyle w:val="21"/>
          <w:rFonts w:eastAsiaTheme="minorHAnsi"/>
          <w:sz w:val="28"/>
          <w:szCs w:val="28"/>
        </w:rPr>
        <w:softHyphen/>
        <w:t>нам семьи.</w:t>
      </w:r>
    </w:p>
    <w:p w:rsidR="00FA229C" w:rsidRPr="00FA229C" w:rsidRDefault="00FA229C" w:rsidP="00FA229C">
      <w:pPr>
        <w:spacing w:line="360" w:lineRule="auto"/>
        <w:jc w:val="center"/>
        <w:rPr>
          <w:rStyle w:val="21"/>
          <w:rFonts w:eastAsiaTheme="minorHAnsi"/>
          <w:color w:val="4F81BD" w:themeColor="accent1"/>
          <w:sz w:val="28"/>
          <w:szCs w:val="28"/>
        </w:rPr>
      </w:pPr>
      <w:r w:rsidRPr="00FA229C">
        <w:rPr>
          <w:rStyle w:val="21"/>
          <w:rFonts w:eastAsiaTheme="minorHAnsi"/>
          <w:color w:val="4F81BD" w:themeColor="accent1"/>
          <w:sz w:val="28"/>
          <w:szCs w:val="28"/>
        </w:rPr>
        <w:t>Занятие 4</w:t>
      </w:r>
    </w:p>
    <w:p w:rsidR="00FA229C" w:rsidRPr="00FA229C" w:rsidRDefault="00FA229C" w:rsidP="00FA229C">
      <w:pPr>
        <w:framePr w:w="9398" w:wrap="notBeside" w:vAnchor="text" w:hAnchor="text" w:xAlign="center" w:y="1"/>
        <w:spacing w:after="0"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FA229C">
        <w:rPr>
          <w:rStyle w:val="21"/>
          <w:rFonts w:eastAsiaTheme="minorHAnsi"/>
          <w:sz w:val="28"/>
          <w:szCs w:val="28"/>
        </w:rPr>
        <w:t>«Экологическая тропа осенью (на улице)».</w:t>
      </w:r>
    </w:p>
    <w:p w:rsidR="00FA229C" w:rsidRPr="00FA229C" w:rsidRDefault="00FA229C" w:rsidP="00FA229C">
      <w:pPr>
        <w:spacing w:line="360" w:lineRule="auto"/>
        <w:rPr>
          <w:rStyle w:val="21"/>
          <w:rFonts w:eastAsiaTheme="minorHAnsi"/>
          <w:sz w:val="28"/>
          <w:szCs w:val="28"/>
        </w:rPr>
      </w:pPr>
      <w:r w:rsidRPr="00FA229C">
        <w:rPr>
          <w:rStyle w:val="20"/>
          <w:rFonts w:eastAsiaTheme="minorHAnsi"/>
          <w:sz w:val="28"/>
          <w:szCs w:val="28"/>
        </w:rPr>
        <w:t xml:space="preserve">Материал и оборудование. </w:t>
      </w:r>
      <w:r w:rsidRPr="00FA229C">
        <w:rPr>
          <w:rStyle w:val="21"/>
          <w:rFonts w:eastAsiaTheme="minorHAnsi"/>
          <w:sz w:val="28"/>
          <w:szCs w:val="28"/>
        </w:rPr>
        <w:t>Объек</w:t>
      </w:r>
      <w:r w:rsidRPr="00FA229C">
        <w:rPr>
          <w:rStyle w:val="21"/>
          <w:rFonts w:eastAsiaTheme="minorHAnsi"/>
          <w:sz w:val="28"/>
          <w:szCs w:val="28"/>
        </w:rPr>
        <w:softHyphen/>
        <w:t>ты природы на участке детского сада: клумба с цветущими растениями, пень, деревья, кустарники и скворечник. Дед Природовед (взрослый в костюме Деда Природоведа или игрушка). Поднос.</w:t>
      </w:r>
    </w:p>
    <w:p w:rsidR="00FA229C" w:rsidRPr="00FA229C" w:rsidRDefault="00FA229C" w:rsidP="00FA22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229C">
        <w:rPr>
          <w:rStyle w:val="21"/>
          <w:rFonts w:eastAsiaTheme="minorHAnsi"/>
          <w:sz w:val="28"/>
          <w:szCs w:val="28"/>
        </w:rPr>
        <w:t>Расширять представления об объектах экологической тропы, о сезонных изме</w:t>
      </w:r>
      <w:r w:rsidRPr="00FA229C">
        <w:rPr>
          <w:rStyle w:val="21"/>
          <w:rFonts w:eastAsiaTheme="minorHAnsi"/>
          <w:sz w:val="28"/>
          <w:szCs w:val="28"/>
        </w:rPr>
        <w:softHyphen/>
        <w:t>нениях в природе. Формировать эстетиче</w:t>
      </w:r>
      <w:r w:rsidRPr="00FA229C">
        <w:rPr>
          <w:rStyle w:val="21"/>
          <w:rFonts w:eastAsiaTheme="minorHAnsi"/>
          <w:sz w:val="28"/>
          <w:szCs w:val="28"/>
        </w:rPr>
        <w:softHyphen/>
        <w:t>ское отношение к окружающей действи</w:t>
      </w:r>
      <w:r w:rsidRPr="00FA229C">
        <w:rPr>
          <w:rStyle w:val="21"/>
          <w:rFonts w:eastAsiaTheme="minorHAnsi"/>
          <w:sz w:val="28"/>
          <w:szCs w:val="28"/>
        </w:rPr>
        <w:softHyphen/>
        <w:t>тельности. Систематизировать знания о пользе растений для человека и животных</w:t>
      </w:r>
    </w:p>
    <w:sectPr w:rsidR="00FA229C" w:rsidRPr="00FA229C" w:rsidSect="00D21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A229C"/>
    <w:rsid w:val="00D21CA6"/>
    <w:rsid w:val="00FA2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FA22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 + Полужирный"/>
    <w:basedOn w:val="2"/>
    <w:rsid w:val="00FA229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"/>
    <w:basedOn w:val="2"/>
    <w:rsid w:val="00FA229C"/>
    <w:rPr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259</Words>
  <Characters>1480</Characters>
  <Application>Microsoft Office Word</Application>
  <DocSecurity>0</DocSecurity>
  <Lines>12</Lines>
  <Paragraphs>3</Paragraphs>
  <ScaleCrop>false</ScaleCrop>
  <Company>Microsoft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2022-04-14T11:05:00Z</dcterms:created>
  <dcterms:modified xsi:type="dcterms:W3CDTF">2022-04-14T11:10:00Z</dcterms:modified>
</cp:coreProperties>
</file>