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C14527" w:rsidRDefault="00C14527" w:rsidP="00C14527">
      <w:pPr>
        <w:jc w:val="center"/>
        <w:rPr>
          <w:color w:val="FF0000"/>
          <w:sz w:val="56"/>
          <w:szCs w:val="56"/>
        </w:rPr>
      </w:pPr>
      <w:r w:rsidRPr="00C14527">
        <w:rPr>
          <w:color w:val="FF0000"/>
          <w:sz w:val="56"/>
          <w:szCs w:val="56"/>
        </w:rPr>
        <w:t>Математика</w:t>
      </w:r>
    </w:p>
    <w:p w:rsidR="00C14527" w:rsidRPr="00C14527" w:rsidRDefault="00C14527" w:rsidP="00C14527">
      <w:pPr>
        <w:jc w:val="center"/>
        <w:rPr>
          <w:color w:val="4F81BD" w:themeColor="accent1"/>
          <w:sz w:val="56"/>
          <w:szCs w:val="56"/>
        </w:rPr>
      </w:pPr>
      <w:r w:rsidRPr="00C14527">
        <w:rPr>
          <w:color w:val="4F81BD" w:themeColor="accent1"/>
          <w:sz w:val="56"/>
          <w:szCs w:val="56"/>
        </w:rPr>
        <w:t>Сентябрь</w:t>
      </w:r>
    </w:p>
    <w:p w:rsidR="00C14527" w:rsidRPr="00C14527" w:rsidRDefault="00C14527" w:rsidP="00C14527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14527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C14527" w:rsidRPr="00C14527" w:rsidRDefault="00C14527" w:rsidP="00C14527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C14527">
        <w:rPr>
          <w:rStyle w:val="2"/>
          <w:rFonts w:eastAsiaTheme="minorHAnsi"/>
          <w:sz w:val="28"/>
          <w:szCs w:val="28"/>
        </w:rPr>
        <w:t>Ознакомительное занятие.</w:t>
      </w:r>
    </w:p>
    <w:p w:rsidR="00C14527" w:rsidRPr="00C14527" w:rsidRDefault="00C14527" w:rsidP="00C14527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C14527">
        <w:rPr>
          <w:rStyle w:val="2"/>
          <w:rFonts w:eastAsiaTheme="minorHAnsi"/>
          <w:sz w:val="28"/>
          <w:szCs w:val="28"/>
        </w:rPr>
        <w:t>Воспитатель проводит дидактические игры с целью уточнения знаний детей в области математики.</w:t>
      </w:r>
    </w:p>
    <w:p w:rsidR="00C14527" w:rsidRPr="00C14527" w:rsidRDefault="00C14527" w:rsidP="00C14527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C14527">
        <w:rPr>
          <w:rStyle w:val="2"/>
          <w:rFonts w:eastAsiaTheme="minorHAnsi"/>
          <w:color w:val="4F81BD" w:themeColor="accent1"/>
          <w:sz w:val="28"/>
          <w:szCs w:val="28"/>
        </w:rPr>
        <w:t>Занятие 2</w:t>
      </w:r>
    </w:p>
    <w:p w:rsidR="00C14527" w:rsidRPr="00C14527" w:rsidRDefault="00C14527" w:rsidP="00C14527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C14527">
        <w:rPr>
          <w:rStyle w:val="211pt"/>
          <w:rFonts w:eastAsiaTheme="minorHAnsi"/>
          <w:i w:val="0"/>
          <w:sz w:val="28"/>
          <w:szCs w:val="28"/>
        </w:rPr>
        <w:t>Демонстрационный материал.</w:t>
      </w:r>
      <w:r w:rsidRPr="00C14527">
        <w:rPr>
          <w:rStyle w:val="2"/>
          <w:rFonts w:eastAsiaTheme="minorHAnsi"/>
          <w:sz w:val="28"/>
          <w:szCs w:val="28"/>
        </w:rPr>
        <w:t xml:space="preserve"> Набор объемных геометрических фигур (по 5 кубов, цилиндров, шаров), 4 картинки с изображением деятельности детей в разное время суток.</w:t>
      </w:r>
    </w:p>
    <w:p w:rsidR="00C14527" w:rsidRPr="00C14527" w:rsidRDefault="00C14527" w:rsidP="00C14527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C14527">
        <w:rPr>
          <w:rStyle w:val="2"/>
          <w:rFonts w:eastAsiaTheme="minorHAnsi"/>
          <w:sz w:val="28"/>
          <w:szCs w:val="28"/>
        </w:rPr>
        <w:t>Закреплять навыки счета в пределах 5. умение образовывать число 5 на основе сравнения двух групп предметов, выражен</w:t>
      </w:r>
      <w:r w:rsidRPr="00C14527">
        <w:rPr>
          <w:rStyle w:val="2"/>
          <w:rFonts w:eastAsiaTheme="minorHAnsi"/>
          <w:sz w:val="28"/>
          <w:szCs w:val="28"/>
        </w:rPr>
        <w:softHyphen/>
        <w:t>ных соседними числами 4 и 5.</w:t>
      </w:r>
    </w:p>
    <w:p w:rsidR="00C14527" w:rsidRPr="00C14527" w:rsidRDefault="00C14527" w:rsidP="00C14527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C14527">
        <w:rPr>
          <w:rStyle w:val="2"/>
          <w:rFonts w:eastAsiaTheme="minorHAnsi"/>
          <w:color w:val="4F81BD" w:themeColor="accent1"/>
          <w:sz w:val="28"/>
          <w:szCs w:val="28"/>
        </w:rPr>
        <w:t>Занятие 3</w:t>
      </w:r>
    </w:p>
    <w:p w:rsidR="00C14527" w:rsidRPr="00C14527" w:rsidRDefault="00C14527" w:rsidP="00C14527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C14527">
        <w:rPr>
          <w:rStyle w:val="211pt"/>
          <w:rFonts w:eastAsiaTheme="minorHAnsi"/>
          <w:i w:val="0"/>
          <w:sz w:val="28"/>
          <w:szCs w:val="28"/>
        </w:rPr>
        <w:t>Раздаточный материал.</w:t>
      </w:r>
      <w:r w:rsidRPr="00C14527">
        <w:rPr>
          <w:rStyle w:val="2"/>
          <w:rFonts w:eastAsiaTheme="minorHAnsi"/>
          <w:sz w:val="28"/>
          <w:szCs w:val="28"/>
        </w:rPr>
        <w:t xml:space="preserve"> Наборы пло</w:t>
      </w:r>
      <w:r w:rsidRPr="00C14527">
        <w:rPr>
          <w:rStyle w:val="2"/>
          <w:rFonts w:eastAsiaTheme="minorHAnsi"/>
          <w:sz w:val="28"/>
          <w:szCs w:val="28"/>
        </w:rPr>
        <w:softHyphen/>
        <w:t>ских геометрических фигур (по 5 квад</w:t>
      </w:r>
      <w:r w:rsidRPr="00C14527">
        <w:rPr>
          <w:rStyle w:val="2"/>
          <w:rFonts w:eastAsiaTheme="minorHAnsi"/>
          <w:sz w:val="28"/>
          <w:szCs w:val="28"/>
        </w:rPr>
        <w:softHyphen/>
        <w:t>ратов и прямоугольников для каждого ребенка), рисунки-таблички с изображе</w:t>
      </w:r>
      <w:r w:rsidRPr="00C14527">
        <w:rPr>
          <w:rStyle w:val="2"/>
          <w:rFonts w:eastAsiaTheme="minorHAnsi"/>
          <w:sz w:val="28"/>
          <w:szCs w:val="28"/>
        </w:rPr>
        <w:softHyphen/>
        <w:t xml:space="preserve">нием геометрических фигур, </w:t>
      </w:r>
      <w:proofErr w:type="spellStart"/>
      <w:r w:rsidRPr="00C14527">
        <w:rPr>
          <w:rStyle w:val="2"/>
          <w:rFonts w:eastAsiaTheme="minorHAnsi"/>
          <w:sz w:val="28"/>
          <w:szCs w:val="28"/>
        </w:rPr>
        <w:t>двухполос</w:t>
      </w:r>
      <w:r w:rsidRPr="00C14527">
        <w:rPr>
          <w:rStyle w:val="2"/>
          <w:rFonts w:eastAsiaTheme="minorHAnsi"/>
          <w:sz w:val="28"/>
          <w:szCs w:val="28"/>
        </w:rPr>
        <w:softHyphen/>
        <w:t>ные</w:t>
      </w:r>
      <w:proofErr w:type="spellEnd"/>
      <w:r w:rsidRPr="00C14527">
        <w:rPr>
          <w:rStyle w:val="2"/>
          <w:rFonts w:eastAsiaTheme="minorHAnsi"/>
          <w:sz w:val="28"/>
          <w:szCs w:val="28"/>
        </w:rPr>
        <w:t xml:space="preserve"> карточки.</w:t>
      </w:r>
    </w:p>
    <w:p w:rsidR="00C14527" w:rsidRPr="00C14527" w:rsidRDefault="00C14527" w:rsidP="00C14527">
      <w:pPr>
        <w:spacing w:line="360" w:lineRule="auto"/>
        <w:rPr>
          <w:rStyle w:val="211pt"/>
          <w:rFonts w:eastAsiaTheme="minorHAnsi"/>
          <w:i w:val="0"/>
          <w:sz w:val="28"/>
          <w:szCs w:val="28"/>
        </w:rPr>
      </w:pPr>
      <w:r w:rsidRPr="00C14527">
        <w:rPr>
          <w:rStyle w:val="2"/>
          <w:rFonts w:eastAsiaTheme="minorHAnsi"/>
          <w:sz w:val="28"/>
          <w:szCs w:val="28"/>
        </w:rPr>
        <w:t>Совершенствовать умение различать и называть плоские и объемные геометри</w:t>
      </w:r>
      <w:r w:rsidRPr="00C14527">
        <w:rPr>
          <w:rStyle w:val="2"/>
          <w:rFonts w:eastAsiaTheme="minorHAnsi"/>
          <w:sz w:val="28"/>
          <w:szCs w:val="28"/>
        </w:rPr>
        <w:softHyphen/>
        <w:t>ческие фигуры (круг, квадрат, треуголь</w:t>
      </w:r>
      <w:r w:rsidRPr="00C14527">
        <w:rPr>
          <w:rStyle w:val="2"/>
          <w:rFonts w:eastAsiaTheme="minorHAnsi"/>
          <w:sz w:val="28"/>
          <w:szCs w:val="28"/>
        </w:rPr>
        <w:softHyphen/>
        <w:t>ник, прямоугольник; шар, куб, цилиндр). Уточнить представления о последовательно</w:t>
      </w:r>
      <w:r w:rsidRPr="00C14527">
        <w:rPr>
          <w:rStyle w:val="2"/>
          <w:rFonts w:eastAsiaTheme="minorHAnsi"/>
          <w:sz w:val="28"/>
          <w:szCs w:val="28"/>
        </w:rPr>
        <w:softHyphen/>
        <w:t xml:space="preserve">сти частей суток: </w:t>
      </w:r>
      <w:r w:rsidRPr="00C14527">
        <w:rPr>
          <w:rStyle w:val="211pt"/>
          <w:rFonts w:eastAsiaTheme="minorHAnsi"/>
          <w:i w:val="0"/>
          <w:sz w:val="28"/>
          <w:szCs w:val="28"/>
        </w:rPr>
        <w:t>утро, день, вечер, ночь</w:t>
      </w:r>
    </w:p>
    <w:p w:rsidR="00C14527" w:rsidRPr="00C14527" w:rsidRDefault="00C14527" w:rsidP="00C14527">
      <w:pPr>
        <w:spacing w:line="360" w:lineRule="auto"/>
        <w:jc w:val="center"/>
        <w:rPr>
          <w:rStyle w:val="211pt"/>
          <w:rFonts w:eastAsiaTheme="minorHAnsi"/>
          <w:i w:val="0"/>
          <w:color w:val="4F81BD" w:themeColor="accent1"/>
          <w:sz w:val="28"/>
          <w:szCs w:val="28"/>
        </w:rPr>
      </w:pPr>
      <w:r w:rsidRPr="00C14527">
        <w:rPr>
          <w:rStyle w:val="211pt"/>
          <w:rFonts w:eastAsiaTheme="minorHAnsi"/>
          <w:i w:val="0"/>
          <w:color w:val="4F81BD" w:themeColor="accent1"/>
          <w:sz w:val="28"/>
          <w:szCs w:val="28"/>
        </w:rPr>
        <w:t>Занятие 4</w:t>
      </w:r>
    </w:p>
    <w:p w:rsidR="00C14527" w:rsidRPr="00C14527" w:rsidRDefault="00C14527" w:rsidP="00C14527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C14527">
        <w:rPr>
          <w:rStyle w:val="211pt"/>
          <w:rFonts w:eastAsiaTheme="minorHAnsi"/>
          <w:i w:val="0"/>
          <w:sz w:val="28"/>
          <w:szCs w:val="28"/>
        </w:rPr>
        <w:t>Демонстрационный материал.</w:t>
      </w:r>
      <w:r w:rsidRPr="00C14527">
        <w:rPr>
          <w:rStyle w:val="2"/>
          <w:rFonts w:eastAsiaTheme="minorHAnsi"/>
          <w:sz w:val="28"/>
          <w:szCs w:val="28"/>
        </w:rPr>
        <w:t xml:space="preserve"> Барабан, дудочка, счетная лесенка, 6 неваляшек, 6 пирамидок, карточка в чехле с 4 наши</w:t>
      </w:r>
      <w:r w:rsidRPr="00C14527">
        <w:rPr>
          <w:rStyle w:val="2"/>
          <w:rFonts w:eastAsiaTheme="minorHAnsi"/>
          <w:sz w:val="28"/>
          <w:szCs w:val="28"/>
        </w:rPr>
        <w:softHyphen/>
        <w:t xml:space="preserve">тыми пуговицами, </w:t>
      </w:r>
      <w:r w:rsidRPr="00C14527">
        <w:rPr>
          <w:rStyle w:val="2"/>
          <w:rFonts w:eastAsiaTheme="minorHAnsi"/>
          <w:sz w:val="28"/>
          <w:szCs w:val="28"/>
        </w:rPr>
        <w:lastRenderedPageBreak/>
        <w:t>большая и маленькая куклы, 2 ленты (красная — длинная и ши</w:t>
      </w:r>
      <w:r w:rsidRPr="00C14527">
        <w:rPr>
          <w:rStyle w:val="2"/>
          <w:rFonts w:eastAsiaTheme="minorHAnsi"/>
          <w:sz w:val="28"/>
          <w:szCs w:val="28"/>
        </w:rPr>
        <w:softHyphen/>
        <w:t xml:space="preserve">рокая, зеленая — короткая и узкая), </w:t>
      </w:r>
      <w:proofErr w:type="spellStart"/>
      <w:r w:rsidRPr="00C14527">
        <w:rPr>
          <w:rStyle w:val="2"/>
          <w:rFonts w:eastAsiaTheme="minorHAnsi"/>
          <w:sz w:val="28"/>
          <w:szCs w:val="28"/>
        </w:rPr>
        <w:t>фл</w:t>
      </w:r>
      <w:proofErr w:type="gramStart"/>
      <w:r w:rsidRPr="00C14527">
        <w:rPr>
          <w:rStyle w:val="2"/>
          <w:rFonts w:eastAsiaTheme="minorHAnsi"/>
          <w:sz w:val="28"/>
          <w:szCs w:val="28"/>
        </w:rPr>
        <w:t>а</w:t>
      </w:r>
      <w:proofErr w:type="spellEnd"/>
      <w:r w:rsidRPr="00C14527">
        <w:rPr>
          <w:rStyle w:val="2"/>
          <w:rFonts w:eastAsiaTheme="minorHAnsi"/>
          <w:sz w:val="28"/>
          <w:szCs w:val="28"/>
        </w:rPr>
        <w:t>-</w:t>
      </w:r>
      <w:proofErr w:type="gramEnd"/>
      <w:r w:rsidRPr="00C14527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14527">
        <w:rPr>
          <w:rStyle w:val="2"/>
          <w:rFonts w:eastAsiaTheme="minorHAnsi"/>
          <w:sz w:val="28"/>
          <w:szCs w:val="28"/>
        </w:rPr>
        <w:t>нелеграф</w:t>
      </w:r>
      <w:proofErr w:type="spellEnd"/>
      <w:r w:rsidRPr="00C14527">
        <w:rPr>
          <w:rStyle w:val="2"/>
          <w:rFonts w:eastAsiaTheme="minorHAnsi"/>
          <w:sz w:val="28"/>
          <w:szCs w:val="28"/>
        </w:rPr>
        <w:t>, аудиозапись, ларчик</w:t>
      </w:r>
    </w:p>
    <w:p w:rsidR="00C14527" w:rsidRPr="00C14527" w:rsidRDefault="00C14527" w:rsidP="00C14527">
      <w:pPr>
        <w:spacing w:line="360" w:lineRule="auto"/>
        <w:rPr>
          <w:rStyle w:val="211pt"/>
          <w:rFonts w:eastAsiaTheme="minorHAnsi"/>
          <w:i w:val="0"/>
          <w:sz w:val="28"/>
          <w:szCs w:val="28"/>
        </w:rPr>
      </w:pPr>
      <w:r w:rsidRPr="00C14527">
        <w:rPr>
          <w:rStyle w:val="2"/>
          <w:rFonts w:eastAsiaTheme="minorHAnsi"/>
          <w:sz w:val="28"/>
          <w:szCs w:val="28"/>
        </w:rPr>
        <w:t>Упражнять в счете и отсчитывании предметов в пределах 5 с помощью раз</w:t>
      </w:r>
      <w:r w:rsidRPr="00C14527">
        <w:rPr>
          <w:rStyle w:val="2"/>
          <w:rFonts w:eastAsiaTheme="minorHAnsi"/>
          <w:sz w:val="28"/>
          <w:szCs w:val="28"/>
        </w:rPr>
        <w:softHyphen/>
        <w:t>личных анализаторов (на ощупь, на слух). Совершенствовать умение дви</w:t>
      </w:r>
      <w:r w:rsidRPr="00C14527">
        <w:rPr>
          <w:rStyle w:val="2"/>
          <w:rFonts w:eastAsiaTheme="minorHAnsi"/>
          <w:sz w:val="28"/>
          <w:szCs w:val="28"/>
        </w:rPr>
        <w:softHyphen/>
        <w:t>гаться в заданном направлении и опре</w:t>
      </w:r>
      <w:r w:rsidRPr="00C14527">
        <w:rPr>
          <w:rStyle w:val="2"/>
          <w:rFonts w:eastAsiaTheme="minorHAnsi"/>
          <w:sz w:val="28"/>
          <w:szCs w:val="28"/>
        </w:rPr>
        <w:softHyphen/>
        <w:t xml:space="preserve">делять его словами: </w:t>
      </w:r>
      <w:r w:rsidRPr="00C14527">
        <w:rPr>
          <w:rStyle w:val="211pt"/>
          <w:rFonts w:eastAsiaTheme="minorHAnsi"/>
          <w:i w:val="0"/>
          <w:sz w:val="28"/>
          <w:szCs w:val="28"/>
        </w:rPr>
        <w:t>вперед, назад, напра</w:t>
      </w:r>
      <w:r w:rsidRPr="00C14527">
        <w:rPr>
          <w:rStyle w:val="211pt"/>
          <w:rFonts w:eastAsiaTheme="minorHAnsi"/>
          <w:i w:val="0"/>
          <w:sz w:val="28"/>
          <w:szCs w:val="28"/>
        </w:rPr>
        <w:softHyphen/>
        <w:t>во, налево</w:t>
      </w:r>
    </w:p>
    <w:p w:rsidR="00C14527" w:rsidRPr="00C14527" w:rsidRDefault="00C14527" w:rsidP="00C14527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C14527">
        <w:rPr>
          <w:rStyle w:val="2"/>
          <w:rFonts w:eastAsiaTheme="minorHAnsi"/>
          <w:color w:val="4F81BD" w:themeColor="accent1"/>
          <w:sz w:val="28"/>
          <w:szCs w:val="28"/>
        </w:rPr>
        <w:t>Занятие 5</w:t>
      </w:r>
    </w:p>
    <w:p w:rsidR="00C14527" w:rsidRPr="00C14527" w:rsidRDefault="00C14527" w:rsidP="00C14527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C14527">
        <w:rPr>
          <w:rStyle w:val="211pt"/>
          <w:rFonts w:eastAsiaTheme="minorHAnsi"/>
          <w:i w:val="0"/>
          <w:sz w:val="28"/>
          <w:szCs w:val="28"/>
        </w:rPr>
        <w:t>Раздаточный материал.</w:t>
      </w:r>
      <w:r w:rsidRPr="00C14527">
        <w:rPr>
          <w:rStyle w:val="2"/>
          <w:rFonts w:eastAsiaTheme="minorHAnsi"/>
          <w:sz w:val="28"/>
          <w:szCs w:val="28"/>
        </w:rPr>
        <w:t xml:space="preserve"> Рабочие тет</w:t>
      </w:r>
      <w:r w:rsidRPr="00C14527">
        <w:rPr>
          <w:rStyle w:val="2"/>
          <w:rFonts w:eastAsiaTheme="minorHAnsi"/>
          <w:sz w:val="28"/>
          <w:szCs w:val="28"/>
        </w:rPr>
        <w:softHyphen/>
        <w:t>ради, цветные карандаши, звездочки.</w:t>
      </w:r>
    </w:p>
    <w:p w:rsidR="00C14527" w:rsidRPr="00C14527" w:rsidRDefault="00C14527" w:rsidP="00C14527">
      <w:pPr>
        <w:spacing w:line="360" w:lineRule="auto"/>
        <w:rPr>
          <w:rStyle w:val="2"/>
          <w:rFonts w:eastAsiaTheme="minorHAnsi"/>
          <w:sz w:val="28"/>
          <w:szCs w:val="28"/>
        </w:rPr>
      </w:pPr>
      <w:proofErr w:type="gramStart"/>
      <w:r w:rsidRPr="00C14527">
        <w:rPr>
          <w:rStyle w:val="2"/>
          <w:rFonts w:eastAsiaTheme="minorHAnsi"/>
          <w:sz w:val="28"/>
          <w:szCs w:val="28"/>
        </w:rPr>
        <w:t>Закреплять умение сравнивать два пред</w:t>
      </w:r>
      <w:r w:rsidRPr="00C14527">
        <w:rPr>
          <w:rStyle w:val="2"/>
          <w:rFonts w:eastAsiaTheme="minorHAnsi"/>
          <w:sz w:val="28"/>
          <w:szCs w:val="28"/>
        </w:rPr>
        <w:softHyphen/>
        <w:t>мета по двум параметрам величины (дли</w:t>
      </w:r>
      <w:r w:rsidRPr="00C14527">
        <w:rPr>
          <w:rStyle w:val="2"/>
          <w:rFonts w:eastAsiaTheme="minorHAnsi"/>
          <w:sz w:val="28"/>
          <w:szCs w:val="28"/>
        </w:rPr>
        <w:softHyphen/>
        <w:t>на и ширина), результат сравнения обо</w:t>
      </w:r>
      <w:r w:rsidRPr="00C14527">
        <w:rPr>
          <w:rStyle w:val="2"/>
          <w:rFonts w:eastAsiaTheme="minorHAnsi"/>
          <w:sz w:val="28"/>
          <w:szCs w:val="28"/>
        </w:rPr>
        <w:softHyphen/>
        <w:t>значать соответствующими выражениями (например:</w:t>
      </w:r>
      <w:proofErr w:type="gramEnd"/>
      <w:r w:rsidRPr="00C14527">
        <w:rPr>
          <w:rStyle w:val="2"/>
          <w:rFonts w:eastAsiaTheme="minorHAnsi"/>
          <w:sz w:val="28"/>
          <w:szCs w:val="28"/>
        </w:rPr>
        <w:t xml:space="preserve"> </w:t>
      </w:r>
      <w:proofErr w:type="gramStart"/>
      <w:r w:rsidRPr="00C14527">
        <w:rPr>
          <w:rStyle w:val="2"/>
          <w:rFonts w:eastAsiaTheme="minorHAnsi"/>
          <w:sz w:val="28"/>
          <w:szCs w:val="28"/>
        </w:rPr>
        <w:t>«Красная ленточка длин</w:t>
      </w:r>
      <w:r w:rsidRPr="00C14527">
        <w:rPr>
          <w:rStyle w:val="2"/>
          <w:rFonts w:eastAsiaTheme="minorHAnsi"/>
          <w:sz w:val="28"/>
          <w:szCs w:val="28"/>
        </w:rPr>
        <w:softHyphen/>
        <w:t>нее и шире зеленой ленточки, а зе</w:t>
      </w:r>
      <w:r w:rsidRPr="00C14527">
        <w:rPr>
          <w:rStyle w:val="2"/>
          <w:rFonts w:eastAsiaTheme="minorHAnsi"/>
          <w:sz w:val="28"/>
          <w:szCs w:val="28"/>
        </w:rPr>
        <w:softHyphen/>
        <w:t>леная ленточка короче и уже красной ленточки»).</w:t>
      </w:r>
      <w:proofErr w:type="gramEnd"/>
    </w:p>
    <w:p w:rsidR="00C14527" w:rsidRPr="00C14527" w:rsidRDefault="00C14527" w:rsidP="00C14527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C14527">
        <w:rPr>
          <w:rStyle w:val="2"/>
          <w:rFonts w:eastAsiaTheme="minorHAnsi"/>
          <w:color w:val="4F81BD" w:themeColor="accent1"/>
          <w:sz w:val="28"/>
          <w:szCs w:val="28"/>
        </w:rPr>
        <w:t>Занятие 6</w:t>
      </w:r>
    </w:p>
    <w:p w:rsidR="00C14527" w:rsidRPr="00C14527" w:rsidRDefault="00C14527" w:rsidP="00C14527">
      <w:pPr>
        <w:framePr w:w="9408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14527">
        <w:rPr>
          <w:rStyle w:val="211pt"/>
          <w:rFonts w:eastAsiaTheme="minorHAnsi"/>
          <w:i w:val="0"/>
          <w:sz w:val="28"/>
          <w:szCs w:val="28"/>
        </w:rPr>
        <w:t>Демонстрационный материал.</w:t>
      </w:r>
      <w:r w:rsidRPr="00C14527">
        <w:rPr>
          <w:rStyle w:val="2"/>
          <w:rFonts w:eastAsiaTheme="minorHAnsi"/>
          <w:sz w:val="28"/>
          <w:szCs w:val="28"/>
        </w:rPr>
        <w:t xml:space="preserve"> Магнит</w:t>
      </w:r>
      <w:r w:rsidRPr="00C14527">
        <w:rPr>
          <w:rStyle w:val="2"/>
          <w:rFonts w:eastAsiaTheme="minorHAnsi"/>
          <w:sz w:val="28"/>
          <w:szCs w:val="28"/>
        </w:rPr>
        <w:softHyphen/>
        <w:t>ная доска, квадраты и треугольники од</w:t>
      </w:r>
      <w:r w:rsidRPr="00C14527">
        <w:rPr>
          <w:rStyle w:val="2"/>
          <w:rFonts w:eastAsiaTheme="minorHAnsi"/>
          <w:sz w:val="28"/>
          <w:szCs w:val="28"/>
        </w:rPr>
        <w:softHyphen/>
        <w:t>ного цвета (по 4 шт.), большие красные и маленькие зеленые круги (по 6 шт.), мат</w:t>
      </w:r>
      <w:r w:rsidRPr="00C14527">
        <w:rPr>
          <w:rStyle w:val="2"/>
          <w:rFonts w:eastAsiaTheme="minorHAnsi"/>
          <w:sz w:val="28"/>
          <w:szCs w:val="28"/>
        </w:rPr>
        <w:softHyphen/>
        <w:t>решка, 5 разноцветных полосок разной длины и одинаковой ширины.</w:t>
      </w:r>
    </w:p>
    <w:p w:rsidR="00C14527" w:rsidRPr="00C14527" w:rsidRDefault="00C14527" w:rsidP="00C14527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C14527">
        <w:rPr>
          <w:rStyle w:val="211pt"/>
          <w:rFonts w:eastAsiaTheme="minorHAnsi"/>
          <w:i w:val="0"/>
          <w:sz w:val="28"/>
          <w:szCs w:val="28"/>
        </w:rPr>
        <w:t>Раздаточный материал.</w:t>
      </w:r>
      <w:r w:rsidRPr="00C14527">
        <w:rPr>
          <w:rStyle w:val="2"/>
          <w:rFonts w:eastAsiaTheme="minorHAnsi"/>
          <w:sz w:val="28"/>
          <w:szCs w:val="28"/>
        </w:rPr>
        <w:t xml:space="preserve"> Разноцветные полоски разной длины и одинаковой ши</w:t>
      </w:r>
      <w:r w:rsidRPr="00C14527">
        <w:rPr>
          <w:rStyle w:val="2"/>
          <w:rFonts w:eastAsiaTheme="minorHAnsi"/>
          <w:sz w:val="28"/>
          <w:szCs w:val="28"/>
        </w:rPr>
        <w:softHyphen/>
        <w:t>рины (по 5 шт. для каждого ребенка).</w:t>
      </w:r>
    </w:p>
    <w:p w:rsidR="00C14527" w:rsidRPr="00C14527" w:rsidRDefault="00C14527" w:rsidP="00C14527">
      <w:pPr>
        <w:spacing w:line="360" w:lineRule="auto"/>
        <w:rPr>
          <w:rStyle w:val="211pt"/>
          <w:rFonts w:eastAsiaTheme="minorHAnsi"/>
          <w:i w:val="0"/>
          <w:sz w:val="28"/>
          <w:szCs w:val="28"/>
        </w:rPr>
      </w:pPr>
      <w:r w:rsidRPr="00C14527">
        <w:rPr>
          <w:rStyle w:val="2"/>
          <w:rFonts w:eastAsiaTheme="minorHAnsi"/>
          <w:sz w:val="28"/>
          <w:szCs w:val="28"/>
        </w:rPr>
        <w:t>Совершенствовать навыки счета в пре</w:t>
      </w:r>
      <w:r w:rsidRPr="00C14527">
        <w:rPr>
          <w:rStyle w:val="2"/>
          <w:rFonts w:eastAsiaTheme="minorHAnsi"/>
          <w:sz w:val="28"/>
          <w:szCs w:val="28"/>
        </w:rPr>
        <w:softHyphen/>
        <w:t>делах 5, учить понимать независимость результата счета от качественных при</w:t>
      </w:r>
      <w:r w:rsidRPr="00C14527">
        <w:rPr>
          <w:rStyle w:val="2"/>
          <w:rFonts w:eastAsiaTheme="minorHAnsi"/>
          <w:sz w:val="28"/>
          <w:szCs w:val="28"/>
        </w:rPr>
        <w:softHyphen/>
        <w:t>знаков предметов (цвета, формы и ве</w:t>
      </w:r>
      <w:r w:rsidRPr="00C14527">
        <w:rPr>
          <w:rStyle w:val="2"/>
          <w:rFonts w:eastAsiaTheme="minorHAnsi"/>
          <w:sz w:val="28"/>
          <w:szCs w:val="28"/>
        </w:rPr>
        <w:softHyphen/>
        <w:t>личины). Упражнять в сравнении пяти предметов по длине, учить раскладывать их в убывающем и возрастающем поряд</w:t>
      </w:r>
      <w:r w:rsidRPr="00C14527">
        <w:rPr>
          <w:rStyle w:val="2"/>
          <w:rFonts w:eastAsiaTheme="minorHAnsi"/>
          <w:sz w:val="28"/>
          <w:szCs w:val="28"/>
        </w:rPr>
        <w:softHyphen/>
        <w:t>ке, обозначать результаты сравнения сло</w:t>
      </w:r>
      <w:r w:rsidRPr="00C14527">
        <w:rPr>
          <w:rStyle w:val="2"/>
          <w:rFonts w:eastAsiaTheme="minorHAnsi"/>
          <w:sz w:val="28"/>
          <w:szCs w:val="28"/>
        </w:rPr>
        <w:softHyphen/>
        <w:t xml:space="preserve">вами: </w:t>
      </w:r>
      <w:r w:rsidRPr="00C14527">
        <w:rPr>
          <w:rStyle w:val="211pt"/>
          <w:rFonts w:eastAsiaTheme="minorHAnsi"/>
          <w:i w:val="0"/>
          <w:sz w:val="28"/>
          <w:szCs w:val="28"/>
        </w:rPr>
        <w:t>самый длинный, короче, еще короче, самый короткий</w:t>
      </w:r>
      <w:r w:rsidRPr="00C14527">
        <w:rPr>
          <w:rStyle w:val="2"/>
          <w:rFonts w:eastAsiaTheme="minorHAnsi"/>
          <w:sz w:val="28"/>
          <w:szCs w:val="28"/>
        </w:rPr>
        <w:t xml:space="preserve"> (и наоборот). Уточнить понимание слов </w:t>
      </w:r>
      <w:r w:rsidRPr="00C14527">
        <w:rPr>
          <w:rStyle w:val="211pt"/>
          <w:rFonts w:eastAsiaTheme="minorHAnsi"/>
          <w:i w:val="0"/>
          <w:sz w:val="28"/>
          <w:szCs w:val="28"/>
        </w:rPr>
        <w:t>вчера, сегодня, завтра.</w:t>
      </w:r>
    </w:p>
    <w:p w:rsidR="00C14527" w:rsidRDefault="00C14527" w:rsidP="00C14527">
      <w:pPr>
        <w:jc w:val="center"/>
        <w:rPr>
          <w:rStyle w:val="211pt"/>
          <w:rFonts w:eastAsiaTheme="minorHAnsi"/>
        </w:rPr>
      </w:pPr>
    </w:p>
    <w:p w:rsidR="00C14527" w:rsidRPr="00C14527" w:rsidRDefault="00C14527" w:rsidP="00C14527">
      <w:pPr>
        <w:jc w:val="center"/>
        <w:rPr>
          <w:rStyle w:val="2"/>
          <w:rFonts w:eastAsiaTheme="minorHAnsi"/>
        </w:rPr>
      </w:pPr>
    </w:p>
    <w:p w:rsidR="00C14527" w:rsidRDefault="00C14527" w:rsidP="00C14527"/>
    <w:sectPr w:rsidR="00C14527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14527"/>
    <w:rsid w:val="00C14527"/>
    <w:rsid w:val="00D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1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a0"/>
    <w:rsid w:val="00C145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C1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2022-04-14T11:10:00Z</dcterms:created>
  <dcterms:modified xsi:type="dcterms:W3CDTF">2022-04-14T11:16:00Z</dcterms:modified>
</cp:coreProperties>
</file>