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755B" w:rsidRPr="00B31D5C" w:rsidRDefault="00E75F35">
      <w:pPr>
        <w:spacing w:after="0"/>
        <w:ind w:left="1234"/>
        <w:rPr>
          <w:color w:val="00B050"/>
        </w:rPr>
      </w:pPr>
      <w:r>
        <w:rPr>
          <w:rFonts w:ascii="Times New Roman" w:eastAsia="Times New Roman" w:hAnsi="Times New Roman" w:cs="Times New Roman"/>
          <w:color w:val="FF0000"/>
          <w:sz w:val="38"/>
        </w:rPr>
        <w:t xml:space="preserve">Безопасность на воде для дошкольников </w:t>
      </w:r>
      <w:r w:rsidR="00B31D5C">
        <w:rPr>
          <w:rFonts w:ascii="Times New Roman" w:eastAsia="Times New Roman" w:hAnsi="Times New Roman" w:cs="Times New Roman"/>
          <w:color w:val="00B050"/>
          <w:sz w:val="38"/>
        </w:rPr>
        <w:t>группа «Звёздочки»</w:t>
      </w:r>
      <w:r w:rsidR="00AB327C">
        <w:rPr>
          <w:rFonts w:ascii="Times New Roman" w:eastAsia="Times New Roman" w:hAnsi="Times New Roman" w:cs="Times New Roman"/>
          <w:color w:val="00B050"/>
          <w:sz w:val="38"/>
        </w:rPr>
        <w:t xml:space="preserve"> МБДОУ 6</w:t>
      </w:r>
      <w:r w:rsidR="00351BAC">
        <w:rPr>
          <w:rFonts w:ascii="Times New Roman" w:eastAsia="Times New Roman" w:hAnsi="Times New Roman" w:cs="Times New Roman"/>
          <w:color w:val="00B050"/>
          <w:sz w:val="38"/>
        </w:rPr>
        <w:t xml:space="preserve"> </w:t>
      </w:r>
    </w:p>
    <w:tbl>
      <w:tblPr>
        <w:tblStyle w:val="TableGrid"/>
        <w:tblW w:w="9416" w:type="dxa"/>
        <w:tblInd w:w="-2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2290"/>
        <w:gridCol w:w="889"/>
        <w:gridCol w:w="1504"/>
      </w:tblGrid>
      <w:tr w:rsidR="0082755B">
        <w:trPr>
          <w:trHeight w:val="8416"/>
        </w:trPr>
        <w:tc>
          <w:tcPr>
            <w:tcW w:w="9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 </w:t>
            </w:r>
          </w:p>
          <w:p w:rsidR="0082755B" w:rsidRDefault="006102D6">
            <w:pPr>
              <w:spacing w:after="0"/>
              <w:ind w:left="9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188595</wp:posOffset>
                  </wp:positionV>
                  <wp:extent cx="5985510" cy="395033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5510" cy="395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hyperlink r:id="rId6">
              <w:r w:rsidR="00E75F35">
                <w:rPr>
                  <w:rFonts w:ascii="Times New Roman" w:eastAsia="Times New Roman" w:hAnsi="Times New Roman" w:cs="Times New Roman"/>
                  <w:color w:val="333333"/>
                  <w:sz w:val="27"/>
                </w:rPr>
                <w:t xml:space="preserve"> </w:t>
              </w:r>
            </w:hyperlink>
          </w:p>
          <w:p w:rsidR="0082755B" w:rsidRDefault="00E75F35">
            <w:pPr>
              <w:spacing w:after="0"/>
              <w:ind w:left="29" w:right="42" w:firstLine="571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У маленьких детей обычно 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 без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опасности на воде ложится на родителей. Хотя, конечно, малышей необходимо ознакомить с правилами поведения в летний период. При проведении занятий в дошкольном учебном заведении или в домашних условиях всегда необходимо ориентироваться на уровень дошкольни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ка. Дети в этом возрасте очень не любят шаблонного подхода и даже одногодки могут сильно разниться по развитию и остроте ума. Поэтому всегда учитывайте подобный факт, максимально используйте наглядный и игровой материал, а также старайтесь активно вовлекат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ь в занятие самих дошкольников. </w:t>
            </w:r>
          </w:p>
        </w:tc>
      </w:tr>
      <w:tr w:rsidR="0082755B">
        <w:trPr>
          <w:trHeight w:val="582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82755B" w:rsidRDefault="0082755B"/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</w:tcPr>
          <w:p w:rsidR="0082755B" w:rsidRDefault="00E75F3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7"/>
              </w:rPr>
              <w:t xml:space="preserve">Безопасность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7"/>
              </w:rPr>
              <w:t xml:space="preserve">на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</w:tcPr>
          <w:p w:rsidR="0082755B" w:rsidRDefault="00E75F35">
            <w:pPr>
              <w:tabs>
                <w:tab w:val="right" w:pos="168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7"/>
              </w:rPr>
              <w:t xml:space="preserve">воде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7"/>
              </w:rPr>
              <w:tab/>
              <w:t xml:space="preserve">для </w:t>
            </w:r>
          </w:p>
        </w:tc>
      </w:tr>
      <w:tr w:rsidR="0082755B">
        <w:trPr>
          <w:trHeight w:val="1481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82755B" w:rsidRDefault="0082755B"/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7"/>
              </w:rPr>
              <w:t>дошкольников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 –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  <w:vAlign w:val="bottom"/>
          </w:tcPr>
          <w:p w:rsidR="0082755B" w:rsidRDefault="00E75F35">
            <w:pPr>
              <w:spacing w:after="0"/>
              <w:ind w:left="-2329" w:right="-1645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уроки самым маленьким купальщикам, но и их родителям. Ведь от последних практически полностью зависит уровень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-973" w:right="38"/>
              <w:jc w:val="right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это не только лишь </w:t>
            </w:r>
          </w:p>
        </w:tc>
      </w:tr>
      <w:tr w:rsidR="0082755B">
        <w:trPr>
          <w:trHeight w:val="1852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82755B" w:rsidRDefault="00E75F35">
            <w:pPr>
              <w:spacing w:after="0"/>
              <w:ind w:left="52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694940" cy="229425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940" cy="229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безопасно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28"/>
              <w:ind w:left="-1131" w:right="-1647"/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 малыша. Поэтому если </w:t>
            </w:r>
          </w:p>
          <w:p w:rsidR="0082755B" w:rsidRDefault="00E75F35">
            <w:pPr>
              <w:spacing w:after="0"/>
              <w:ind w:left="-2329" w:right="-164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занятия проводятся с дошкольниками в детском саду, то к ним, желательно, присовокупить и общение с родителями для напоминания им базовых правил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82755B"/>
        </w:tc>
      </w:tr>
      <w:tr w:rsidR="0082755B">
        <w:trPr>
          <w:trHeight w:val="362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82755B" w:rsidRDefault="0082755B"/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tabs>
                <w:tab w:val="right" w:pos="235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ab/>
              <w:t xml:space="preserve">на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184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воде 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tabs>
                <w:tab w:val="right" w:pos="168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летом.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ab/>
              <w:t xml:space="preserve">Это </w:t>
            </w:r>
          </w:p>
        </w:tc>
      </w:tr>
      <w:tr w:rsidR="0082755B">
        <w:trPr>
          <w:trHeight w:val="1110"/>
        </w:trPr>
        <w:tc>
          <w:tcPr>
            <w:tcW w:w="94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позволит существенно сократить количество трагических несчастных случаев, которые очень часто происходят по невнимательности и халатности взрослых. </w:t>
            </w:r>
          </w:p>
        </w:tc>
      </w:tr>
    </w:tbl>
    <w:p w:rsidR="0082755B" w:rsidRDefault="0082755B">
      <w:pPr>
        <w:spacing w:after="0"/>
        <w:ind w:left="-1705" w:right="39"/>
        <w:jc w:val="both"/>
      </w:pPr>
    </w:p>
    <w:tbl>
      <w:tblPr>
        <w:tblStyle w:val="TableGrid"/>
        <w:tblW w:w="9416" w:type="dxa"/>
        <w:tblInd w:w="-29" w:type="dxa"/>
        <w:tblCellMar>
          <w:top w:w="6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8681"/>
        <w:gridCol w:w="343"/>
      </w:tblGrid>
      <w:tr w:rsidR="0082755B">
        <w:trPr>
          <w:gridAfter w:val="1"/>
          <w:wAfter w:w="363" w:type="dxa"/>
          <w:trHeight w:val="641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152"/>
              <w:ind w:left="128"/>
            </w:pPr>
            <w:r>
              <w:rPr>
                <w:rFonts w:ascii="Times New Roman" w:eastAsia="Times New Roman" w:hAnsi="Times New Roman" w:cs="Times New Roman"/>
                <w:color w:val="FF0000"/>
                <w:sz w:val="31"/>
              </w:rPr>
              <w:t xml:space="preserve">Правила безопасности на воде для дошкольников – веселые уроки </w:t>
            </w:r>
          </w:p>
          <w:p w:rsidR="0082755B" w:rsidRDefault="00E75F35">
            <w:pPr>
              <w:spacing w:after="206" w:line="28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В уроках активно используем простые понятн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ые правила безопасности, а также стихи, картинки и рассказы, разъясняющие их. Например, стих: </w:t>
            </w:r>
          </w:p>
          <w:p w:rsidR="0082755B" w:rsidRDefault="00E75F35">
            <w:pPr>
              <w:spacing w:after="235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В воде плескаться будем мы, </w:t>
            </w:r>
          </w:p>
          <w:p w:rsidR="0082755B" w:rsidRDefault="00E75F35">
            <w:pPr>
              <w:spacing w:after="243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У берега, где мама нас поставила, </w:t>
            </w:r>
          </w:p>
          <w:p w:rsidR="0082755B" w:rsidRDefault="00E75F35">
            <w:pPr>
              <w:spacing w:after="236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Совсем мы не боимся глубины, </w:t>
            </w:r>
          </w:p>
          <w:p w:rsidR="0082755B" w:rsidRDefault="00E75F35">
            <w:pPr>
              <w:spacing w:after="172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Мы просто водные все знаем правила! </w:t>
            </w:r>
          </w:p>
          <w:p w:rsidR="0082755B" w:rsidRDefault="00E75F35">
            <w:pPr>
              <w:spacing w:after="164"/>
              <w:ind w:left="5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30806" cy="1294003"/>
                  <wp:effectExtent l="0" t="0" r="0" b="0"/>
                  <wp:docPr id="224" name="Picture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806" cy="129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>
              <w:r>
                <w:rPr>
                  <w:rFonts w:ascii="Times New Roman" w:eastAsia="Times New Roman" w:hAnsi="Times New Roman" w:cs="Times New Roman"/>
                  <w:color w:val="333333"/>
                  <w:sz w:val="27"/>
                </w:rPr>
                <w:t xml:space="preserve"> </w:t>
              </w:r>
            </w:hyperlink>
          </w:p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Итак, дошкольникам необходимо четко усвоить следующие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ab/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  <w:u w:val="single" w:color="FF0000"/>
              </w:rPr>
              <w:t>правила безопасности на воде:</w:t>
            </w:r>
            <w:r>
              <w:rPr>
                <w:rFonts w:ascii="Times New Roman" w:eastAsia="Times New Roman" w:hAnsi="Times New Roman" w:cs="Times New Roman"/>
                <w:color w:val="FF0000"/>
                <w:sz w:val="27"/>
              </w:rPr>
              <w:t xml:space="preserve"> </w:t>
            </w:r>
          </w:p>
        </w:tc>
      </w:tr>
      <w:tr w:rsidR="0082755B">
        <w:trPr>
          <w:trHeight w:val="39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Нельзя заходить или заплывать глубоко в воду. </w:t>
            </w:r>
          </w:p>
        </w:tc>
      </w:tr>
      <w:tr w:rsidR="0082755B">
        <w:trPr>
          <w:trHeight w:val="3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Нельзя плавать в воде без присмотра взрослых. </w:t>
            </w:r>
          </w:p>
        </w:tc>
      </w:tr>
      <w:tr w:rsidR="0082755B">
        <w:trPr>
          <w:trHeight w:val="41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Нельзя нырять в воду там, где мелко, там, где твердое или острое дно. </w:t>
            </w:r>
          </w:p>
        </w:tc>
      </w:tr>
      <w:tr w:rsidR="0082755B">
        <w:trPr>
          <w:trHeight w:val="3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 ныряй в маленький надувной бассейн. </w:t>
            </w:r>
          </w:p>
        </w:tc>
      </w:tr>
      <w:tr w:rsidR="0082755B">
        <w:trPr>
          <w:trHeight w:val="3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Нельзя нырять в воду с лодок. </w:t>
            </w:r>
          </w:p>
        </w:tc>
      </w:tr>
      <w:tr w:rsidR="0082755B">
        <w:trPr>
          <w:trHeight w:val="7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lastRenderedPageBreak/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Нырять в воду можно только там, где хорошее дно, достаточная глубина, и где тебе разрешают взрослые, которые должны быть рядом. </w:t>
            </w:r>
          </w:p>
        </w:tc>
      </w:tr>
      <w:tr w:rsidR="0082755B">
        <w:trPr>
          <w:trHeight w:val="70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Нельзя ходить по краю причалов, пирсов, волнорезов и других мест, откуда можно упасть в воду. </w:t>
            </w:r>
          </w:p>
        </w:tc>
      </w:tr>
      <w:tr w:rsidR="0082755B">
        <w:trPr>
          <w:trHeight w:val="39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Не надо долго находиться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 в воде, можно сильно замерзнуть. </w:t>
            </w:r>
          </w:p>
        </w:tc>
      </w:tr>
      <w:tr w:rsidR="0082755B">
        <w:trPr>
          <w:trHeight w:val="709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Когда играешь с детьми, запрещено их толкать в воду или удерживать под водой, они могут захлебнуться. </w:t>
            </w:r>
          </w:p>
        </w:tc>
      </w:tr>
      <w:tr w:rsidR="0082755B">
        <w:trPr>
          <w:trHeight w:val="36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Нельзя купаться во время плохой погоды. </w:t>
            </w:r>
          </w:p>
        </w:tc>
      </w:tr>
      <w:tr w:rsidR="0082755B">
        <w:trPr>
          <w:trHeight w:val="73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Правила для тех, кто не умеет плавать или плохо плавает - когда купаешься, используй надувной круг, жилет, нарукавники. </w:t>
            </w:r>
          </w:p>
        </w:tc>
      </w:tr>
      <w:tr w:rsidR="0082755B">
        <w:trPr>
          <w:trHeight w:val="68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 заплывай далеко от берега даже на надувном круге или в жилете – это опасно. Они могут лопнуть и ты начнешь тонуть. </w:t>
            </w:r>
          </w:p>
        </w:tc>
      </w:tr>
      <w:tr w:rsidR="0082755B">
        <w:trPr>
          <w:trHeight w:val="74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Если ты видишь, что кто-то тонет или кому-то плохо, сообщи об этом взрослым. </w:t>
            </w:r>
          </w:p>
        </w:tc>
      </w:tr>
      <w:tr w:rsidR="0082755B">
        <w:trPr>
          <w:trHeight w:val="64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Если ты наглотался воды, замерз, у тебя судорога или просто плохо – выйди из воды! </w:t>
            </w:r>
          </w:p>
        </w:tc>
      </w:tr>
      <w:tr w:rsidR="0082755B">
        <w:trPr>
          <w:trHeight w:val="64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Будь осторожен на берегу реки, озера или моря, там могут быть ямы даже недалеко от берега. </w:t>
            </w:r>
          </w:p>
        </w:tc>
      </w:tr>
    </w:tbl>
    <w:p w:rsidR="0082755B" w:rsidRDefault="00E75F35">
      <w:pPr>
        <w:shd w:val="clear" w:color="auto" w:fill="F7F7F9"/>
        <w:spacing w:after="241" w:line="258" w:lineRule="auto"/>
        <w:ind w:left="-5" w:right="78" w:hanging="10"/>
        <w:jc w:val="both"/>
      </w:pPr>
      <w:r>
        <w:rPr>
          <w:rFonts w:ascii="Times New Roman" w:eastAsia="Times New Roman" w:hAnsi="Times New Roman" w:cs="Times New Roman"/>
          <w:color w:val="333333"/>
          <w:sz w:val="27"/>
        </w:rPr>
        <w:t xml:space="preserve">Мы правила купания все соблюдаем на воде, </w:t>
      </w:r>
    </w:p>
    <w:p w:rsidR="0082755B" w:rsidRDefault="00E75F35">
      <w:pPr>
        <w:shd w:val="clear" w:color="auto" w:fill="F7F7F9"/>
        <w:spacing w:after="241" w:line="258" w:lineRule="auto"/>
        <w:ind w:left="-5" w:right="78" w:hanging="10"/>
        <w:jc w:val="both"/>
      </w:pPr>
      <w:r>
        <w:rPr>
          <w:rFonts w:ascii="Times New Roman" w:eastAsia="Times New Roman" w:hAnsi="Times New Roman" w:cs="Times New Roman"/>
          <w:color w:val="333333"/>
          <w:sz w:val="27"/>
        </w:rPr>
        <w:t xml:space="preserve">Поэтому мы знаем, что никогда не быть беде. </w:t>
      </w:r>
    </w:p>
    <w:p w:rsidR="0082755B" w:rsidRDefault="00E75F35">
      <w:pPr>
        <w:shd w:val="clear" w:color="auto" w:fill="F7F7F9"/>
        <w:spacing w:after="241" w:line="258" w:lineRule="auto"/>
        <w:ind w:left="-5" w:right="78" w:hanging="10"/>
        <w:jc w:val="both"/>
      </w:pPr>
      <w:r>
        <w:rPr>
          <w:rFonts w:ascii="Times New Roman" w:eastAsia="Times New Roman" w:hAnsi="Times New Roman" w:cs="Times New Roman"/>
          <w:color w:val="333333"/>
          <w:sz w:val="27"/>
        </w:rPr>
        <w:t xml:space="preserve">Мы малыши послушные, родителей мы любим, </w:t>
      </w:r>
    </w:p>
    <w:p w:rsidR="0082755B" w:rsidRDefault="00E75F35">
      <w:pPr>
        <w:shd w:val="clear" w:color="auto" w:fill="F7F7F9"/>
        <w:spacing w:after="377" w:line="258" w:lineRule="auto"/>
        <w:ind w:left="-5" w:right="78" w:hanging="10"/>
        <w:jc w:val="both"/>
      </w:pPr>
      <w:r>
        <w:rPr>
          <w:rFonts w:ascii="Times New Roman" w:eastAsia="Times New Roman" w:hAnsi="Times New Roman" w:cs="Times New Roman"/>
          <w:color w:val="333333"/>
          <w:sz w:val="27"/>
        </w:rPr>
        <w:t xml:space="preserve">И оттого знаем правила, и никогда их не забудем! </w:t>
      </w:r>
    </w:p>
    <w:p w:rsidR="0082755B" w:rsidRDefault="00E75F35">
      <w:pPr>
        <w:shd w:val="clear" w:color="auto" w:fill="F7F7F9"/>
        <w:spacing w:after="244"/>
        <w:ind w:left="-15" w:right="78"/>
      </w:pPr>
      <w:r>
        <w:rPr>
          <w:rFonts w:ascii="Times New Roman" w:eastAsia="Times New Roman" w:hAnsi="Times New Roman" w:cs="Times New Roman"/>
          <w:color w:val="FF0000"/>
          <w:sz w:val="27"/>
        </w:rPr>
        <w:t xml:space="preserve">Правила безопасности на воде для дошкольников – материал для родителей </w:t>
      </w:r>
    </w:p>
    <w:p w:rsidR="0082755B" w:rsidRDefault="00E75F35">
      <w:pPr>
        <w:shd w:val="clear" w:color="auto" w:fill="F7F7F9"/>
        <w:spacing w:after="377" w:line="258" w:lineRule="auto"/>
        <w:ind w:left="-15" w:right="78" w:firstLine="571"/>
        <w:jc w:val="both"/>
      </w:pPr>
      <w:r>
        <w:rPr>
          <w:rFonts w:ascii="Times New Roman" w:eastAsia="Times New Roman" w:hAnsi="Times New Roman" w:cs="Times New Roman"/>
          <w:color w:val="333333"/>
          <w:sz w:val="27"/>
        </w:rPr>
        <w:t xml:space="preserve"> Теперь настало время поговорить с родителями о безопасности на воде дошкольников. Поскольку</w:t>
      </w:r>
      <w:r>
        <w:rPr>
          <w:rFonts w:ascii="Times New Roman" w:eastAsia="Times New Roman" w:hAnsi="Times New Roman" w:cs="Times New Roman"/>
          <w:color w:val="333333"/>
          <w:sz w:val="27"/>
        </w:rPr>
        <w:t xml:space="preserve"> малыши малышами, а взрослый должен неусыпно контролировать процесс купания детей, тем более дошкольного возраста, когда ребенок еще достаточно слаб и </w:t>
      </w:r>
      <w:proofErr w:type="spellStart"/>
      <w:r>
        <w:rPr>
          <w:rFonts w:ascii="Times New Roman" w:eastAsia="Times New Roman" w:hAnsi="Times New Roman" w:cs="Times New Roman"/>
          <w:color w:val="333333"/>
          <w:sz w:val="27"/>
        </w:rPr>
        <w:t>неорганизован</w:t>
      </w:r>
      <w:proofErr w:type="spellEnd"/>
      <w:r>
        <w:rPr>
          <w:rFonts w:ascii="Times New Roman" w:eastAsia="Times New Roman" w:hAnsi="Times New Roman" w:cs="Times New Roman"/>
          <w:color w:val="333333"/>
          <w:sz w:val="27"/>
        </w:rPr>
        <w:t xml:space="preserve"> и когда он может утонуть в считанные минуты. </w:t>
      </w:r>
    </w:p>
    <w:tbl>
      <w:tblPr>
        <w:tblStyle w:val="TableGrid"/>
        <w:tblpPr w:vertAnchor="text" w:tblpX="4130" w:tblpY="6158"/>
        <w:tblOverlap w:val="never"/>
        <w:tblW w:w="5257" w:type="dxa"/>
        <w:tblInd w:w="0" w:type="dxa"/>
        <w:tblCellMar>
          <w:top w:w="68" w:type="dxa"/>
          <w:left w:w="29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257"/>
      </w:tblGrid>
      <w:tr w:rsidR="0082755B">
        <w:trPr>
          <w:trHeight w:val="647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122255"/>
                <w:sz w:val="27"/>
                <w:u w:val="single" w:color="122255"/>
              </w:rPr>
              <w:lastRenderedPageBreak/>
              <w:t xml:space="preserve">Правила безопасности на воде купания купание </w:t>
            </w:r>
            <w:r>
              <w:rPr>
                <w:rFonts w:ascii="Times New Roman" w:eastAsia="Times New Roman" w:hAnsi="Times New Roman" w:cs="Times New Roman"/>
                <w:color w:val="122255"/>
                <w:sz w:val="27"/>
                <w:u w:val="single" w:color="122255"/>
              </w:rPr>
              <w:t>в открытых водоемах</w:t>
            </w:r>
            <w:r>
              <w:rPr>
                <w:rFonts w:ascii="Times New Roman" w:eastAsia="Times New Roman" w:hAnsi="Times New Roman" w:cs="Times New Roman"/>
                <w:color w:val="122255"/>
                <w:sz w:val="27"/>
              </w:rPr>
              <w:t xml:space="preserve"> </w:t>
            </w:r>
          </w:p>
        </w:tc>
      </w:tr>
    </w:tbl>
    <w:tbl>
      <w:tblPr>
        <w:tblStyle w:val="TableGrid"/>
        <w:tblpPr w:vertAnchor="text" w:tblpX="3766" w:tblpY="7010"/>
        <w:tblOverlap w:val="never"/>
        <w:tblW w:w="5621" w:type="dxa"/>
        <w:tblInd w:w="0" w:type="dxa"/>
        <w:tblCellMar>
          <w:top w:w="7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5228"/>
      </w:tblGrid>
      <w:tr w:rsidR="0082755B">
        <w:trPr>
          <w:trHeight w:val="1287"/>
        </w:trPr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9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right="42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</w:t>
            </w:r>
          </w:p>
        </w:tc>
      </w:tr>
    </w:tbl>
    <w:p w:rsidR="0082755B" w:rsidRDefault="00E75F35">
      <w:pPr>
        <w:shd w:val="clear" w:color="auto" w:fill="F7F7F9"/>
        <w:spacing w:after="0"/>
        <w:ind w:left="-5" w:right="78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-106501</wp:posOffset>
            </wp:positionH>
            <wp:positionV relativeFrom="paragraph">
              <wp:posOffset>3908603</wp:posOffset>
            </wp:positionV>
            <wp:extent cx="2620010" cy="1759585"/>
            <wp:effectExtent l="0" t="0" r="0" b="0"/>
            <wp:wrapSquare wrapText="bothSides"/>
            <wp:docPr id="340" name="Picture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34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22255"/>
          <w:sz w:val="27"/>
          <w:u w:val="single" w:color="122255"/>
        </w:rPr>
        <w:t>Важные правила безопасности на воде - купание в крупных бассейнах</w:t>
      </w:r>
      <w:r>
        <w:rPr>
          <w:rFonts w:ascii="Times New Roman" w:eastAsia="Times New Roman" w:hAnsi="Times New Roman" w:cs="Times New Roman"/>
          <w:color w:val="122255"/>
          <w:sz w:val="27"/>
        </w:rPr>
        <w:t xml:space="preserve"> </w:t>
      </w:r>
    </w:p>
    <w:tbl>
      <w:tblPr>
        <w:tblStyle w:val="TableGrid"/>
        <w:tblW w:w="9779" w:type="dxa"/>
        <w:tblInd w:w="-392" w:type="dxa"/>
        <w:tblCellMar>
          <w:top w:w="2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3913"/>
        <w:gridCol w:w="5320"/>
      </w:tblGrid>
      <w:tr w:rsidR="0082755B">
        <w:trPr>
          <w:trHeight w:val="3682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755B" w:rsidRDefault="00E75F35">
            <w:pPr>
              <w:spacing w:after="0"/>
              <w:ind w:left="305" w:right="-208"/>
            </w:pPr>
            <w:r>
              <w:rPr>
                <w:noProof/>
              </w:rPr>
              <w:drawing>
                <wp:inline distT="0" distB="0" distL="0" distR="0">
                  <wp:extent cx="2637790" cy="2085975"/>
                  <wp:effectExtent l="0" t="0" r="0" b="0"/>
                  <wp:docPr id="342" name="Picture 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790" cy="208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numPr>
                <w:ilvl w:val="0"/>
                <w:numId w:val="1"/>
              </w:numPr>
              <w:spacing w:after="50" w:line="260" w:lineRule="auto"/>
              <w:ind w:right="37" w:hanging="36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Если ваш дошкольник уже хорошо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 плавает и ныряет, то не позволяйте ему нырять в местах, где глубина меньше, чем 2,5 метра. </w:t>
            </w:r>
          </w:p>
          <w:p w:rsidR="0082755B" w:rsidRDefault="00E75F35">
            <w:pPr>
              <w:numPr>
                <w:ilvl w:val="0"/>
                <w:numId w:val="1"/>
              </w:numPr>
              <w:spacing w:after="66" w:line="254" w:lineRule="auto"/>
              <w:ind w:right="37" w:hanging="36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 разрешайте дошкольникам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 </w:t>
            </w:r>
          </w:p>
          <w:p w:rsidR="0082755B" w:rsidRDefault="00E75F35">
            <w:pPr>
              <w:numPr>
                <w:ilvl w:val="0"/>
                <w:numId w:val="1"/>
              </w:numPr>
              <w:spacing w:after="0"/>
              <w:ind w:right="37" w:hanging="36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При купании старайтесь, чтобы всегда на </w:t>
            </w:r>
          </w:p>
        </w:tc>
      </w:tr>
      <w:tr w:rsidR="0082755B">
        <w:trPr>
          <w:trHeight w:val="1676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51" w:line="265" w:lineRule="auto"/>
              <w:ind w:left="364" w:right="5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дежурстве был спасатель или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инструктор, но никогда не рассчитывайте только на них, помните, что вы в первую очередь отвечаете за безопасность собственного ребенка на воде. </w:t>
            </w:r>
          </w:p>
          <w:p w:rsidR="0082755B" w:rsidRDefault="00E75F35">
            <w:pPr>
              <w:spacing w:after="0"/>
              <w:ind w:left="364" w:hanging="364"/>
              <w:jc w:val="both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Следите, чтобы маршруты плавания маленьких детей не пересекались со старшими, это может привести к травме. </w:t>
            </w:r>
          </w:p>
        </w:tc>
      </w:tr>
      <w:tr w:rsidR="0082755B">
        <w:trPr>
          <w:trHeight w:val="39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82755B"/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автономных камер. Чтобы ребенок не утонул при проколе одной из них. </w:t>
            </w:r>
          </w:p>
        </w:tc>
      </w:tr>
      <w:tr w:rsidR="0082755B">
        <w:trPr>
          <w:trHeight w:val="7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Всегда будьте возле ребенка, который в воде. Не отводите от него взгляда. Дошкольник может за секунду уйти под воду и захлебнуться. </w:t>
            </w:r>
          </w:p>
        </w:tc>
      </w:tr>
      <w:tr w:rsidR="0082755B">
        <w:trPr>
          <w:trHeight w:val="1036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 </w:t>
            </w:r>
          </w:p>
        </w:tc>
      </w:tr>
      <w:tr w:rsidR="0082755B">
        <w:trPr>
          <w:trHeight w:val="7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Плавайте в специально отведенных м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естах с чистым проверенным дном, и где есть спасатель и медицинский пункт. </w:t>
            </w:r>
          </w:p>
        </w:tc>
      </w:tr>
      <w:tr w:rsidR="0082755B">
        <w:trPr>
          <w:trHeight w:val="135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49" w:line="244" w:lineRule="auto"/>
              <w:ind w:right="52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Но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</w:t>
            </w:r>
          </w:p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Всегда будьте возле малышей. </w:t>
            </w:r>
          </w:p>
        </w:tc>
      </w:tr>
      <w:tr w:rsidR="0082755B">
        <w:trPr>
          <w:trHeight w:val="64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9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Не разрешайте д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ошкольникам заплывать далеко от берега и нырять на мелких местах или там, где незнакомое дно. </w:t>
            </w:r>
          </w:p>
        </w:tc>
      </w:tr>
    </w:tbl>
    <w:p w:rsidR="0082755B" w:rsidRDefault="00E75F35">
      <w:pPr>
        <w:shd w:val="clear" w:color="auto" w:fill="F7F7F9"/>
        <w:spacing w:after="0"/>
        <w:ind w:left="-5" w:hanging="10"/>
      </w:pPr>
      <w:r>
        <w:rPr>
          <w:rFonts w:ascii="Times New Roman" w:eastAsia="Times New Roman" w:hAnsi="Times New Roman" w:cs="Times New Roman"/>
          <w:color w:val="122255"/>
          <w:sz w:val="27"/>
          <w:u w:val="single" w:color="122255"/>
        </w:rPr>
        <w:t>Правила безопасности на воде купания - купание в надувных бассейнах</w:t>
      </w:r>
      <w:r>
        <w:rPr>
          <w:rFonts w:ascii="Times New Roman" w:eastAsia="Times New Roman" w:hAnsi="Times New Roman" w:cs="Times New Roman"/>
          <w:color w:val="122255"/>
          <w:sz w:val="27"/>
        </w:rPr>
        <w:t xml:space="preserve"> </w:t>
      </w:r>
    </w:p>
    <w:tbl>
      <w:tblPr>
        <w:tblStyle w:val="TableGrid"/>
        <w:tblW w:w="9779" w:type="dxa"/>
        <w:tblInd w:w="-392" w:type="dxa"/>
        <w:tblCellMar>
          <w:top w:w="69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75"/>
        <w:gridCol w:w="4962"/>
        <w:gridCol w:w="342"/>
      </w:tblGrid>
      <w:tr w:rsidR="0082755B">
        <w:trPr>
          <w:trHeight w:val="4322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82755B" w:rsidRDefault="00E75F35">
            <w:pPr>
              <w:spacing w:after="0"/>
              <w:ind w:left="292" w:right="-209"/>
            </w:pPr>
            <w:r>
              <w:rPr>
                <w:noProof/>
              </w:rPr>
              <w:drawing>
                <wp:inline distT="0" distB="0" distL="0" distR="0">
                  <wp:extent cx="2637790" cy="2639060"/>
                  <wp:effectExtent l="0" t="0" r="0" b="0"/>
                  <wp:docPr id="470" name="Picture 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Picture 47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790" cy="263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numPr>
                <w:ilvl w:val="0"/>
                <w:numId w:val="2"/>
              </w:numPr>
              <w:spacing w:after="22" w:line="288" w:lineRule="auto"/>
              <w:ind w:right="32" w:hanging="36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Никогда не позволяйте детям нырять в надувные бассейны. </w:t>
            </w:r>
          </w:p>
          <w:p w:rsidR="0082755B" w:rsidRDefault="00E75F35">
            <w:pPr>
              <w:numPr>
                <w:ilvl w:val="0"/>
                <w:numId w:val="2"/>
              </w:numPr>
              <w:spacing w:after="68" w:line="253" w:lineRule="auto"/>
              <w:ind w:right="32" w:hanging="36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 оставляйте дошкольников без присмотра даже в маленьком тазике. Малыш может упасть лицом в воду и утонуть, у него еще слишком слабые руки для веса тела и поэтому ему тяжело подниматься. </w:t>
            </w:r>
          </w:p>
          <w:p w:rsidR="0082755B" w:rsidRDefault="00E75F35">
            <w:pPr>
              <w:numPr>
                <w:ilvl w:val="0"/>
                <w:numId w:val="2"/>
              </w:numPr>
              <w:spacing w:after="0"/>
              <w:ind w:right="32" w:hanging="36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Максимальн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о оградите несанкционированных доступ к бассейну малышей, чтобы они самовольно не пошли плавать. Для этого снимайте лестницу, ставьте заградительный барьер, </w:t>
            </w:r>
          </w:p>
        </w:tc>
      </w:tr>
      <w:tr w:rsidR="0082755B">
        <w:trPr>
          <w:trHeight w:val="3036"/>
        </w:trPr>
        <w:tc>
          <w:tcPr>
            <w:tcW w:w="9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48" w:line="268" w:lineRule="auto"/>
              <w:ind w:left="364" w:right="48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не оставляйте стулья по которым можно забраться внутрь, надевайте на верх плотный защитный чехол (который не провалится под весом ребенка или двух) или сливайте воду из бассейна. </w:t>
            </w:r>
          </w:p>
          <w:p w:rsidR="0082755B" w:rsidRDefault="00E75F35">
            <w:pPr>
              <w:numPr>
                <w:ilvl w:val="0"/>
                <w:numId w:val="3"/>
              </w:numPr>
              <w:spacing w:after="44" w:line="265" w:lineRule="auto"/>
              <w:ind w:right="50" w:hanging="36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Надежной изгородью от малышей можно считать заслон высотой от полутора метро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в, в котором либо отсутствуют горизонтальные перекладины, либо они слишком малы, чтобы по ним удобно было взобраться. </w:t>
            </w:r>
          </w:p>
          <w:p w:rsidR="0082755B" w:rsidRDefault="00E75F35">
            <w:pPr>
              <w:numPr>
                <w:ilvl w:val="0"/>
                <w:numId w:val="3"/>
              </w:numPr>
              <w:spacing w:after="0"/>
              <w:ind w:right="50" w:hanging="364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Если у вас большой надувной бассейн с мощной системой слива и наполнения, то убедитесь что выпускная система не создает мощного давления,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 которое может засосать ребенка. </w:t>
            </w:r>
          </w:p>
        </w:tc>
      </w:tr>
      <w:tr w:rsidR="0082755B">
        <w:tblPrEx>
          <w:tblCellMar>
            <w:top w:w="16" w:type="dxa"/>
            <w:left w:w="29" w:type="dxa"/>
            <w:right w:w="115" w:type="dxa"/>
          </w:tblCellMar>
        </w:tblPrEx>
        <w:trPr>
          <w:gridAfter w:val="1"/>
          <w:wAfter w:w="363" w:type="dxa"/>
          <w:trHeight w:val="985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330"/>
            </w:pPr>
            <w:r>
              <w:rPr>
                <w:rFonts w:ascii="Times New Roman" w:eastAsia="Times New Roman" w:hAnsi="Times New Roman" w:cs="Times New Roman"/>
                <w:color w:val="122255"/>
                <w:sz w:val="27"/>
              </w:rPr>
              <w:t xml:space="preserve"> </w:t>
            </w:r>
          </w:p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22255"/>
                <w:sz w:val="27"/>
              </w:rPr>
              <w:t xml:space="preserve"> </w:t>
            </w:r>
          </w:p>
        </w:tc>
      </w:tr>
    </w:tbl>
    <w:tbl>
      <w:tblPr>
        <w:tblStyle w:val="TableGrid"/>
        <w:tblpPr w:vertAnchor="text" w:tblpX="3980" w:tblpY="453"/>
        <w:tblOverlap w:val="never"/>
        <w:tblW w:w="5407" w:type="dxa"/>
        <w:tblInd w:w="0" w:type="dxa"/>
        <w:tblCellMar>
          <w:top w:w="6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5015"/>
      </w:tblGrid>
      <w:tr w:rsidR="0082755B">
        <w:trPr>
          <w:trHeight w:val="39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lastRenderedPageBreak/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Никогда не купайтесь в непогоду. </w:t>
            </w:r>
          </w:p>
        </w:tc>
      </w:tr>
      <w:tr w:rsidR="0082755B">
        <w:trPr>
          <w:trHeight w:val="103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right="45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Всегда разъясняйте детям правила поведения на воде и не подавайте им дурной пример. </w:t>
            </w:r>
          </w:p>
        </w:tc>
      </w:tr>
      <w:tr w:rsidR="0082755B">
        <w:trPr>
          <w:trHeight w:val="713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Никогда не ведите детей купаться в нетрезвом состоянии. </w:t>
            </w:r>
          </w:p>
        </w:tc>
      </w:tr>
      <w:tr w:rsidR="0082755B">
        <w:trPr>
          <w:trHeight w:val="39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Наблюдайте за купающимися детьми. </w:t>
            </w:r>
          </w:p>
        </w:tc>
      </w:tr>
      <w:tr w:rsidR="0082755B">
        <w:trPr>
          <w:trHeight w:val="96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left="28"/>
            </w:pPr>
            <w:r>
              <w:rPr>
                <w:rFonts w:ascii="Segoe UI Symbol" w:eastAsia="Segoe UI Symbol" w:hAnsi="Segoe UI Symbol" w:cs="Segoe UI Symbol"/>
                <w:color w:val="333333"/>
                <w:sz w:val="19"/>
              </w:rPr>
              <w:t></w:t>
            </w:r>
            <w:r>
              <w:rPr>
                <w:rFonts w:ascii="Arial" w:eastAsia="Arial" w:hAnsi="Arial" w:cs="Arial"/>
                <w:color w:val="333333"/>
                <w:sz w:val="19"/>
              </w:rPr>
              <w:t xml:space="preserve"> </w:t>
            </w:r>
          </w:p>
        </w:tc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right="43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Контролируйте эмоциональное состояние дошкольника, чтобы заигравшись, он не нахлебался воды. </w:t>
            </w:r>
          </w:p>
        </w:tc>
      </w:tr>
    </w:tbl>
    <w:p w:rsidR="0082755B" w:rsidRDefault="00E75F35">
      <w:pPr>
        <w:shd w:val="clear" w:color="auto" w:fill="F7F7F9"/>
        <w:spacing w:after="206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-45541</wp:posOffset>
            </wp:positionH>
            <wp:positionV relativeFrom="paragraph">
              <wp:posOffset>328211</wp:posOffset>
            </wp:positionV>
            <wp:extent cx="2701290" cy="2018030"/>
            <wp:effectExtent l="0" t="0" r="0" b="0"/>
            <wp:wrapSquare wrapText="bothSides"/>
            <wp:docPr id="542" name="Picture 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Picture 54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0129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122255"/>
          <w:sz w:val="27"/>
          <w:u w:val="single" w:color="122255"/>
        </w:rPr>
        <w:t>Общие правила безопасности родителям при купании дошкольников</w:t>
      </w:r>
      <w:r>
        <w:rPr>
          <w:rFonts w:ascii="Times New Roman" w:eastAsia="Times New Roman" w:hAnsi="Times New Roman" w:cs="Times New Roman"/>
          <w:color w:val="122255"/>
          <w:sz w:val="27"/>
        </w:rPr>
        <w:t xml:space="preserve"> </w:t>
      </w:r>
    </w:p>
    <w:tbl>
      <w:tblPr>
        <w:tblStyle w:val="TableGrid"/>
        <w:tblW w:w="9416" w:type="dxa"/>
        <w:tblInd w:w="-29" w:type="dxa"/>
        <w:tblCellMar>
          <w:top w:w="0" w:type="dxa"/>
          <w:left w:w="2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5036"/>
      </w:tblGrid>
      <w:tr w:rsidR="0082755B">
        <w:trPr>
          <w:trHeight w:val="529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122255"/>
                <w:sz w:val="27"/>
                <w:u w:val="single" w:color="122255"/>
              </w:rPr>
              <w:t>Правила безопасности на воде для дошкольников - итог</w:t>
            </w:r>
            <w:r>
              <w:rPr>
                <w:rFonts w:ascii="Times New Roman" w:eastAsia="Times New Roman" w:hAnsi="Times New Roman" w:cs="Times New Roman"/>
                <w:color w:val="122255"/>
                <w:sz w:val="27"/>
              </w:rPr>
              <w:t xml:space="preserve"> </w:t>
            </w:r>
          </w:p>
        </w:tc>
      </w:tr>
      <w:tr w:rsidR="0082755B">
        <w:trPr>
          <w:trHeight w:val="2896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82755B" w:rsidRDefault="00E75F35">
            <w:pPr>
              <w:spacing w:after="0"/>
              <w:ind w:left="23"/>
            </w:pPr>
            <w:r>
              <w:rPr>
                <w:noProof/>
              </w:rPr>
              <w:drawing>
                <wp:inline distT="0" distB="0" distL="0" distR="0">
                  <wp:extent cx="2642235" cy="1802765"/>
                  <wp:effectExtent l="0" t="0" r="0" b="0"/>
                  <wp:docPr id="544" name="Picture 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Picture 54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235" cy="18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6" w:type="dxa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  <w:ind w:right="41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>Также родителям необходимо знать правила спасения утопающих, оказания первой медицинской помощи: удаление воды из легких, искусственное дыхание и непрямой массаж сердца. Учтите, что в случае с маленькими детьми они делаются несколько иначе, чем со взрослым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и. И самое главное, учтите, что большинство несчастных случаев </w:t>
            </w:r>
          </w:p>
        </w:tc>
      </w:tr>
      <w:tr w:rsidR="0082755B">
        <w:trPr>
          <w:trHeight w:val="323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9"/>
          </w:tcPr>
          <w:p w:rsidR="0082755B" w:rsidRDefault="00E75F35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</w:rPr>
              <w:t xml:space="preserve">случается именно в тот момент, когда взрослые на «секунду» отвлеклись. </w:t>
            </w:r>
          </w:p>
        </w:tc>
      </w:tr>
    </w:tbl>
    <w:p w:rsidR="00000000" w:rsidRDefault="00E75F35"/>
    <w:sectPr w:rsidR="00000000">
      <w:pgSz w:w="11905" w:h="16839"/>
      <w:pgMar w:top="1132" w:right="774" w:bottom="1308" w:left="1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957F6"/>
    <w:multiLevelType w:val="hybridMultilevel"/>
    <w:tmpl w:val="FFFFFFFF"/>
    <w:lvl w:ilvl="0" w:tplc="6F84AA2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0CA4CFA">
      <w:start w:val="1"/>
      <w:numFmt w:val="bullet"/>
      <w:lvlText w:val="o"/>
      <w:lvlJc w:val="left"/>
      <w:pPr>
        <w:ind w:left="1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E564094">
      <w:start w:val="1"/>
      <w:numFmt w:val="bullet"/>
      <w:lvlText w:val="▪"/>
      <w:lvlJc w:val="left"/>
      <w:pPr>
        <w:ind w:left="1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E4176A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6D8346E">
      <w:start w:val="1"/>
      <w:numFmt w:val="bullet"/>
      <w:lvlText w:val="o"/>
      <w:lvlJc w:val="left"/>
      <w:pPr>
        <w:ind w:left="3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1A8726C">
      <w:start w:val="1"/>
      <w:numFmt w:val="bullet"/>
      <w:lvlText w:val="▪"/>
      <w:lvlJc w:val="left"/>
      <w:pPr>
        <w:ind w:left="3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E245D4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A0C5D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3C09A96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180AE1"/>
    <w:multiLevelType w:val="hybridMultilevel"/>
    <w:tmpl w:val="FFFFFFFF"/>
    <w:lvl w:ilvl="0" w:tplc="36C2373C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3E24DF6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58416FA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E76A9E4">
      <w:start w:val="1"/>
      <w:numFmt w:val="bullet"/>
      <w:lvlText w:val="•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7BE870A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4F8EAB2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8CC571E">
      <w:start w:val="1"/>
      <w:numFmt w:val="bullet"/>
      <w:lvlText w:val="•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24264A4">
      <w:start w:val="1"/>
      <w:numFmt w:val="bullet"/>
      <w:lvlText w:val="o"/>
      <w:lvlJc w:val="left"/>
      <w:pPr>
        <w:ind w:left="5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3740CEE">
      <w:start w:val="1"/>
      <w:numFmt w:val="bullet"/>
      <w:lvlText w:val="▪"/>
      <w:lvlJc w:val="left"/>
      <w:pPr>
        <w:ind w:left="6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6A63AE"/>
    <w:multiLevelType w:val="hybridMultilevel"/>
    <w:tmpl w:val="FFFFFFFF"/>
    <w:lvl w:ilvl="0" w:tplc="8F80A5F8">
      <w:start w:val="1"/>
      <w:numFmt w:val="bullet"/>
      <w:lvlText w:val="•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71E7CBE">
      <w:start w:val="1"/>
      <w:numFmt w:val="bullet"/>
      <w:lvlText w:val="o"/>
      <w:lvlJc w:val="left"/>
      <w:pPr>
        <w:ind w:left="1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EE4F358">
      <w:start w:val="1"/>
      <w:numFmt w:val="bullet"/>
      <w:lvlText w:val="▪"/>
      <w:lvlJc w:val="left"/>
      <w:pPr>
        <w:ind w:left="1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89E91C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7868160">
      <w:start w:val="1"/>
      <w:numFmt w:val="bullet"/>
      <w:lvlText w:val="o"/>
      <w:lvlJc w:val="left"/>
      <w:pPr>
        <w:ind w:left="3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6A7A98">
      <w:start w:val="1"/>
      <w:numFmt w:val="bullet"/>
      <w:lvlText w:val="▪"/>
      <w:lvlJc w:val="left"/>
      <w:pPr>
        <w:ind w:left="3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15E738C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53428F0">
      <w:start w:val="1"/>
      <w:numFmt w:val="bullet"/>
      <w:lvlText w:val="o"/>
      <w:lvlJc w:val="left"/>
      <w:pPr>
        <w:ind w:left="5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FCD834">
      <w:start w:val="1"/>
      <w:numFmt w:val="bullet"/>
      <w:lvlText w:val="▪"/>
      <w:lvlJc w:val="left"/>
      <w:pPr>
        <w:ind w:left="6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55B"/>
    <w:rsid w:val="00351BAC"/>
    <w:rsid w:val="004E3321"/>
    <w:rsid w:val="005C1A92"/>
    <w:rsid w:val="006102D6"/>
    <w:rsid w:val="0082755B"/>
    <w:rsid w:val="008457A1"/>
    <w:rsid w:val="00AB327C"/>
    <w:rsid w:val="00B31D5C"/>
    <w:rsid w:val="00B76751"/>
    <w:rsid w:val="00DA3D32"/>
    <w:rsid w:val="00E7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BF51"/>
  <w15:docId w15:val="{C88EECAB-FF44-6749-BDCE-9C51C775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image" Target="media/image7.jpg" /><Relationship Id="rId3" Type="http://schemas.openxmlformats.org/officeDocument/2006/relationships/settings" Target="settings.xml" /><Relationship Id="rId7" Type="http://schemas.openxmlformats.org/officeDocument/2006/relationships/image" Target="media/image2.jpg" /><Relationship Id="rId12" Type="http://schemas.openxmlformats.org/officeDocument/2006/relationships/image" Target="media/image6.jp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://bezopasnost-detej.ru/images/2013/131-bezopasnost-na-vode-dlya-doshkolnikov.jpg" TargetMode="External" /><Relationship Id="rId11" Type="http://schemas.openxmlformats.org/officeDocument/2006/relationships/image" Target="media/image5.jpg" /><Relationship Id="rId5" Type="http://schemas.openxmlformats.org/officeDocument/2006/relationships/image" Target="media/image1.jpeg" /><Relationship Id="rId15" Type="http://schemas.openxmlformats.org/officeDocument/2006/relationships/fontTable" Target="fontTable.xml" /><Relationship Id="rId10" Type="http://schemas.openxmlformats.org/officeDocument/2006/relationships/image" Target="media/image4.jpg" /><Relationship Id="rId4" Type="http://schemas.openxmlformats.org/officeDocument/2006/relationships/webSettings" Target="webSettings.xml" /><Relationship Id="rId9" Type="http://schemas.openxmlformats.org/officeDocument/2006/relationships/hyperlink" Target="http://bezopasnost-detej.ru/images/2013/131-2-bezopasnost-na-vode-dlya-doshkolnikov.jpg" TargetMode="External" /><Relationship Id="rId14" Type="http://schemas.openxmlformats.org/officeDocument/2006/relationships/image" Target="media/image8.jp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Гость</cp:lastModifiedBy>
  <cp:revision>2</cp:revision>
  <dcterms:created xsi:type="dcterms:W3CDTF">2020-06-18T16:19:00Z</dcterms:created>
  <dcterms:modified xsi:type="dcterms:W3CDTF">2020-06-18T16:19:00Z</dcterms:modified>
</cp:coreProperties>
</file>